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E700" w14:textId="12ACE160" w:rsidR="001E1D4E" w:rsidRPr="005C007D" w:rsidRDefault="001E1D4E" w:rsidP="001E1D4E">
      <w:pPr>
        <w:tabs>
          <w:tab w:val="right" w:pos="9639"/>
        </w:tabs>
        <w:spacing w:before="0"/>
        <w:rPr>
          <w:b/>
          <w:i/>
          <w:sz w:val="28"/>
          <w:szCs w:val="20"/>
        </w:rPr>
      </w:pPr>
      <w:bookmarkStart w:id="0" w:name="OLE_LINK39"/>
      <w:r w:rsidRPr="005C007D">
        <w:rPr>
          <w:b/>
          <w:bCs/>
          <w:sz w:val="24"/>
          <w:szCs w:val="20"/>
        </w:rPr>
        <w:t>3GPP TSG-RAN WG2 Meeting #12</w:t>
      </w:r>
      <w:r w:rsidR="005E77E1" w:rsidRPr="005C007D">
        <w:rPr>
          <w:b/>
          <w:bCs/>
          <w:sz w:val="24"/>
          <w:szCs w:val="20"/>
        </w:rPr>
        <w:t>3</w:t>
      </w:r>
      <w:r w:rsidR="005C007D">
        <w:rPr>
          <w:b/>
          <w:bCs/>
          <w:sz w:val="24"/>
          <w:szCs w:val="20"/>
        </w:rPr>
        <w:t>-bis</w:t>
      </w:r>
      <w:r w:rsidRPr="005C007D">
        <w:rPr>
          <w:b/>
          <w:i/>
          <w:sz w:val="28"/>
          <w:szCs w:val="20"/>
        </w:rPr>
        <w:tab/>
      </w:r>
      <w:r w:rsidR="00FE36A0" w:rsidRPr="005C007D">
        <w:rPr>
          <w:b/>
          <w:bCs/>
          <w:iCs/>
          <w:sz w:val="28"/>
          <w:szCs w:val="20"/>
        </w:rPr>
        <w:t>R2-23</w:t>
      </w:r>
      <w:r w:rsidR="00184E4E" w:rsidRPr="005C007D">
        <w:rPr>
          <w:b/>
          <w:bCs/>
          <w:iCs/>
          <w:sz w:val="28"/>
          <w:szCs w:val="20"/>
        </w:rPr>
        <w:t>10780</w:t>
      </w:r>
    </w:p>
    <w:bookmarkEnd w:id="0"/>
    <w:p w14:paraId="62F53890" w14:textId="77777777" w:rsidR="005C007D" w:rsidRPr="001841BC" w:rsidRDefault="005C007D" w:rsidP="005C007D">
      <w:pPr>
        <w:spacing w:before="0" w:after="120"/>
        <w:outlineLvl w:val="0"/>
        <w:rPr>
          <w:b/>
          <w:sz w:val="24"/>
          <w:szCs w:val="20"/>
        </w:rPr>
      </w:pPr>
      <w:r w:rsidRPr="005C007D">
        <w:rPr>
          <w:b/>
          <w:sz w:val="24"/>
          <w:szCs w:val="20"/>
        </w:rPr>
        <w:t>Xiamen, China, Oct 9 – Oct 13, 2023</w:t>
      </w:r>
    </w:p>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4FA36973"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E1470E" w:rsidRPr="001841BC">
        <w:rPr>
          <w:rFonts w:cs="Arial"/>
          <w:sz w:val="22"/>
          <w:szCs w:val="22"/>
        </w:rPr>
        <w:t>Layer-2 specific part</w:t>
      </w:r>
      <w:r w:rsidR="00212E52" w:rsidRPr="00212E52">
        <w:rPr>
          <w:rFonts w:cs="Arial"/>
          <w:sz w:val="22"/>
          <w:szCs w:val="22"/>
        </w:rPr>
        <w:t xml:space="preserve"> </w:t>
      </w:r>
      <w:r w:rsidR="00D00175">
        <w:rPr>
          <w:rFonts w:cs="Arial"/>
          <w:sz w:val="22"/>
          <w:szCs w:val="22"/>
        </w:rPr>
        <w:t xml:space="preserve">on </w:t>
      </w:r>
      <w:r w:rsidR="00212E52" w:rsidRPr="001841BC">
        <w:rPr>
          <w:rFonts w:cs="Arial"/>
          <w:sz w:val="22"/>
          <w:szCs w:val="22"/>
        </w:rPr>
        <w:t>U2U Relay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7CB9E159" w:rsidR="00502590" w:rsidRPr="001841BC" w:rsidRDefault="00D7248B" w:rsidP="00502590">
      <w:pPr>
        <w:pBdr>
          <w:right w:val="single" w:sz="4" w:space="4" w:color="auto"/>
        </w:pBdr>
        <w:overflowPunct w:val="0"/>
        <w:autoSpaceDE w:val="0"/>
        <w:autoSpaceDN w:val="0"/>
        <w:adjustRightInd w:val="0"/>
        <w:spacing w:line="280" w:lineRule="atLeast"/>
        <w:jc w:val="both"/>
        <w:rPr>
          <w:rFonts w:eastAsia="MS Mincho"/>
          <w:lang w:eastAsia="zh-CN"/>
        </w:rPr>
      </w:pPr>
      <w:r w:rsidRPr="001841BC">
        <w:rPr>
          <w:rFonts w:eastAsia="MS Mincho"/>
          <w:lang w:eastAsia="zh-CN"/>
        </w:rPr>
        <w:t xml:space="preserve">This contribution discusses the </w:t>
      </w:r>
      <w:r w:rsidR="00E248F6">
        <w:rPr>
          <w:rFonts w:eastAsia="MS Mincho"/>
          <w:lang w:eastAsia="zh-CN"/>
        </w:rPr>
        <w:t>open issue</w:t>
      </w:r>
      <w:r w:rsidR="009D4911">
        <w:rPr>
          <w:rFonts w:eastAsia="MS Mincho"/>
          <w:lang w:eastAsia="zh-CN"/>
        </w:rPr>
        <w:t>s</w:t>
      </w:r>
      <w:r w:rsidR="00E248F6">
        <w:rPr>
          <w:rFonts w:eastAsia="MS Mincho"/>
          <w:lang w:eastAsia="zh-CN"/>
        </w:rPr>
        <w:t xml:space="preserve"> on </w:t>
      </w:r>
      <w:r w:rsidRPr="001841BC">
        <w:rPr>
          <w:rFonts w:eastAsia="MS Mincho"/>
          <w:lang w:eastAsia="zh-CN"/>
        </w:rPr>
        <w:t>Layer-2 specific part</w:t>
      </w:r>
      <w:r w:rsidR="00F1174C">
        <w:rPr>
          <w:rFonts w:eastAsia="MS Mincho"/>
          <w:lang w:eastAsia="zh-CN"/>
        </w:rPr>
        <w:t xml:space="preserve"> for U2U relay based on RAN2 and SA2 progress</w:t>
      </w:r>
      <w:r w:rsidRPr="001841BC">
        <w:rPr>
          <w:rFonts w:eastAsia="MS Mincho"/>
          <w:lang w:eastAsia="zh-CN"/>
        </w:rPr>
        <w:t>.</w:t>
      </w:r>
    </w:p>
    <w:p w14:paraId="4AEB94D6"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63183D15" w14:textId="511DFE6F" w:rsidR="00505AF9" w:rsidRDefault="00DC34BE" w:rsidP="00EF164B">
      <w:pPr>
        <w:pStyle w:val="Heading4"/>
        <w:numPr>
          <w:ilvl w:val="0"/>
          <w:numId w:val="0"/>
        </w:numPr>
        <w:ind w:left="1310" w:hanging="1310"/>
      </w:pPr>
      <w:r w:rsidRPr="001841BC">
        <w:rPr>
          <w:lang w:eastAsia="zh-CN"/>
        </w:rPr>
        <w:t>2.</w:t>
      </w:r>
      <w:r w:rsidR="00FC59E8">
        <w:rPr>
          <w:lang w:eastAsia="zh-CN"/>
        </w:rPr>
        <w:t>1</w:t>
      </w:r>
      <w:r w:rsidR="00502590" w:rsidRPr="001841BC">
        <w:rPr>
          <w:lang w:eastAsia="zh-CN"/>
        </w:rPr>
        <w:t xml:space="preserve"> </w:t>
      </w:r>
      <w:r w:rsidR="00505AF9">
        <w:rPr>
          <w:lang w:eastAsia="zh-CN"/>
        </w:rPr>
        <w:t xml:space="preserve">QoS handling and </w:t>
      </w:r>
      <w:r w:rsidR="00502590" w:rsidRPr="001841BC">
        <w:rPr>
          <w:lang w:eastAsia="zh-CN"/>
        </w:rPr>
        <w:t>E2E SL-DRB configuration</w:t>
      </w:r>
    </w:p>
    <w:p w14:paraId="7F3355BA" w14:textId="77777777" w:rsidR="00A52076" w:rsidRDefault="00EE2927" w:rsidP="00EE2927">
      <w:r>
        <w:t>It was agreed that the Relay UE splits E2E QoS parameters</w:t>
      </w:r>
      <w:r w:rsidR="00DA002D">
        <w:t xml:space="preserve"> and QoS split should be per E2E QoS flow</w:t>
      </w:r>
      <w:r w:rsidR="00A52076">
        <w:t>.</w:t>
      </w:r>
      <w:r>
        <w:t xml:space="preserve"> </w:t>
      </w:r>
    </w:p>
    <w:p w14:paraId="341A265D" w14:textId="3EEE3E28" w:rsidR="00A52076" w:rsidRDefault="00A52076" w:rsidP="00A52076">
      <w:pPr>
        <w:pStyle w:val="Doc-text2"/>
        <w:pBdr>
          <w:top w:val="single" w:sz="4" w:space="1" w:color="auto"/>
          <w:left w:val="single" w:sz="4" w:space="4" w:color="auto"/>
          <w:bottom w:val="single" w:sz="4" w:space="1" w:color="auto"/>
          <w:right w:val="single" w:sz="4" w:space="4" w:color="auto"/>
        </w:pBdr>
      </w:pPr>
      <w:r>
        <w:t>Same as L3 based U2U relay, the QoS split should be per e2e QoS flow, and RAN2 expect that the source UE will inform the Relay UE QoS flow(s) and corresponding QoS profiles.  FFS if this requires AS signalling or can be done in upper layers.</w:t>
      </w:r>
    </w:p>
    <w:p w14:paraId="54D36736" w14:textId="0DD4C9AD" w:rsidR="00042966" w:rsidRDefault="00042966" w:rsidP="00042966">
      <w:pPr>
        <w:pStyle w:val="Doc-text2"/>
        <w:pBdr>
          <w:top w:val="single" w:sz="4" w:space="1" w:color="auto"/>
          <w:left w:val="single" w:sz="4" w:space="4" w:color="auto"/>
          <w:bottom w:val="single" w:sz="4" w:space="1" w:color="auto"/>
          <w:right w:val="single" w:sz="4" w:space="4" w:color="auto"/>
        </w:pBdr>
      </w:pPr>
      <w:r>
        <w:t>Split PDB is sent to the source (TX) Remote UE from the Relay UE.</w:t>
      </w:r>
    </w:p>
    <w:p w14:paraId="3C12F72E" w14:textId="69A1FE95" w:rsidR="00EE2927" w:rsidRDefault="00A52076" w:rsidP="00EE2927">
      <w:r>
        <w:t>O</w:t>
      </w:r>
      <w:r w:rsidR="00EE2927">
        <w:t>ne issue is how the Relay UE obtain E2E QoS profiles. There are a lot of QoS parameters to be sent to Relay UE</w:t>
      </w:r>
      <w:r w:rsidR="00676748">
        <w:t xml:space="preserve">, the QoS parameters are shown in </w:t>
      </w:r>
      <w:r w:rsidR="008F5C6B">
        <w:t>Annex</w:t>
      </w:r>
      <w:r w:rsidR="00EE2927">
        <w:t>. In Layer-3 based U2U relay, the source Remote UE sends E2E QoS profiles and QoS flow ID(s) to the Relay UE using PC5-S message. There could be a lot of QoS parameters, and the PC5-S message including E2E QoS parameters can be reused for Layer-2 based U2U relay, and RAN2 does not need to introduce QoS parameters in PC5-RRC message.</w:t>
      </w:r>
    </w:p>
    <w:p w14:paraId="3EA17BA6" w14:textId="7BEDEABB" w:rsidR="00EE2927" w:rsidRDefault="00EE2927" w:rsidP="00EE2927">
      <w:pPr>
        <w:rPr>
          <w:b/>
          <w:bCs/>
        </w:rPr>
      </w:pPr>
      <w:r w:rsidRPr="004D3600">
        <w:rPr>
          <w:b/>
          <w:bCs/>
        </w:rPr>
        <w:t>Proposal 1: The source Remote UE reuses the existing PC5-S message to send E2E QoS profiles and QoS flow ID(s) to Relay UE.</w:t>
      </w:r>
    </w:p>
    <w:p w14:paraId="6DEA4A8F" w14:textId="088B0BA7" w:rsidR="001E5210" w:rsidRDefault="001E5210" w:rsidP="00EE2927">
      <w:pPr>
        <w:rPr>
          <w:b/>
          <w:bCs/>
        </w:rPr>
      </w:pPr>
      <w:r>
        <w:rPr>
          <w:b/>
          <w:bCs/>
        </w:rPr>
        <w:t>Proposal</w:t>
      </w:r>
      <w:r w:rsidR="00B3431F">
        <w:rPr>
          <w:b/>
          <w:bCs/>
        </w:rPr>
        <w:t xml:space="preserve"> 2</w:t>
      </w:r>
      <w:r w:rsidR="00562B67">
        <w:rPr>
          <w:b/>
          <w:bCs/>
        </w:rPr>
        <w:t>: The Relay UE</w:t>
      </w:r>
      <w:r w:rsidR="00C061DE">
        <w:rPr>
          <w:b/>
          <w:bCs/>
        </w:rPr>
        <w:t xml:space="preserve"> sends split PDB to the source (TX) Remote UE using PC5-S </w:t>
      </w:r>
      <w:proofErr w:type="spellStart"/>
      <w:r w:rsidR="00C061DE">
        <w:rPr>
          <w:b/>
          <w:bCs/>
        </w:rPr>
        <w:t>signalling</w:t>
      </w:r>
      <w:proofErr w:type="spellEnd"/>
      <w:r w:rsidR="00C061DE">
        <w:rPr>
          <w:b/>
          <w:bCs/>
        </w:rPr>
        <w:t>.</w:t>
      </w:r>
    </w:p>
    <w:p w14:paraId="3E0A7FC2" w14:textId="77777777" w:rsidR="00AB1A6B" w:rsidRDefault="00AB1A6B" w:rsidP="00AB1A6B">
      <w:r w:rsidRPr="00077BBF">
        <w:t>SA2 sent LS to RAN2 in [</w:t>
      </w:r>
      <w:r>
        <w:t>3</w:t>
      </w:r>
      <w:r w:rsidRPr="00077BBF">
        <w:t xml:space="preserve">] and </w:t>
      </w:r>
      <w:r>
        <w:t>asks RAN2 to inform SA2 if any impact.</w:t>
      </w:r>
    </w:p>
    <w:p w14:paraId="33D40068" w14:textId="77777777" w:rsidR="00AB1A6B" w:rsidRPr="00DD4475" w:rsidRDefault="00AB1A6B" w:rsidP="00AB1A6B">
      <w:pPr>
        <w:pBdr>
          <w:top w:val="single" w:sz="4" w:space="1" w:color="auto"/>
          <w:left w:val="single" w:sz="4" w:space="4" w:color="auto"/>
          <w:bottom w:val="single" w:sz="4" w:space="1" w:color="auto"/>
          <w:right w:val="single" w:sz="4" w:space="4" w:color="auto"/>
        </w:pBdr>
        <w:jc w:val="both"/>
        <w:rPr>
          <w:rFonts w:cs="Arial"/>
          <w:i/>
          <w:iCs/>
        </w:rPr>
      </w:pPr>
      <w:r w:rsidRPr="00882D53">
        <w:rPr>
          <w:rFonts w:cs="Arial"/>
        </w:rPr>
        <w:t>SA2 ask</w:t>
      </w:r>
      <w:r>
        <w:rPr>
          <w:rFonts w:cs="Arial"/>
        </w:rPr>
        <w:t>s</w:t>
      </w:r>
      <w:r w:rsidRPr="00882D53">
        <w:rPr>
          <w:rFonts w:cs="Arial"/>
        </w:rPr>
        <w:t xml:space="preserve"> RAN2 to define </w:t>
      </w:r>
      <w:r>
        <w:rPr>
          <w:rFonts w:cs="Arial"/>
        </w:rPr>
        <w:t xml:space="preserve">the </w:t>
      </w:r>
      <w:r w:rsidRPr="00882D53">
        <w:rPr>
          <w:rFonts w:cs="Arial"/>
        </w:rPr>
        <w:t>AS solution/</w:t>
      </w:r>
      <w:proofErr w:type="spellStart"/>
      <w:r w:rsidRPr="00882D53">
        <w:rPr>
          <w:rFonts w:cs="Arial"/>
        </w:rPr>
        <w:t>signalling</w:t>
      </w:r>
      <w:proofErr w:type="spellEnd"/>
      <w:r w:rsidRPr="00882D53">
        <w:rPr>
          <w:rFonts w:cs="Arial"/>
        </w:rPr>
        <w:t xml:space="preserve"> to address QoS split</w:t>
      </w:r>
      <w:r>
        <w:rPr>
          <w:rFonts w:cs="Arial"/>
        </w:rPr>
        <w:t>ting</w:t>
      </w:r>
      <w:r w:rsidRPr="00882D53">
        <w:rPr>
          <w:rFonts w:cs="Arial"/>
        </w:rPr>
        <w:t>, and if RAN2 identify any impact to SA2 to inform SA2</w:t>
      </w:r>
      <w:r>
        <w:rPr>
          <w:rFonts w:cs="Arial"/>
        </w:rPr>
        <w:t>.</w:t>
      </w:r>
    </w:p>
    <w:p w14:paraId="594ACA4D" w14:textId="37C587AA" w:rsidR="00AB1A6B" w:rsidRPr="00AB1A6B" w:rsidRDefault="00AB1A6B" w:rsidP="00EE2927">
      <w:r w:rsidRPr="009563B6">
        <w:t xml:space="preserve">Then it is proposed to send LS reply to SA2 that </w:t>
      </w:r>
      <w:r>
        <w:t>PC5-S message is reused to transmit QoS parameters between the source Remote UE and the Relay UE.</w:t>
      </w:r>
    </w:p>
    <w:p w14:paraId="75A76C2C" w14:textId="3D3EA393" w:rsidR="00042966" w:rsidRDefault="00042966" w:rsidP="00EE2927">
      <w:pPr>
        <w:rPr>
          <w:b/>
          <w:bCs/>
        </w:rPr>
      </w:pPr>
      <w:r>
        <w:rPr>
          <w:b/>
          <w:bCs/>
        </w:rPr>
        <w:t>Proposal 3:</w:t>
      </w:r>
      <w:r w:rsidR="008C17AD">
        <w:rPr>
          <w:b/>
          <w:bCs/>
        </w:rPr>
        <w:t xml:space="preserve"> Send </w:t>
      </w:r>
      <w:r w:rsidR="00320B8B">
        <w:rPr>
          <w:b/>
          <w:bCs/>
        </w:rPr>
        <w:t xml:space="preserve">relay </w:t>
      </w:r>
      <w:r w:rsidR="008C17AD">
        <w:rPr>
          <w:b/>
          <w:bCs/>
        </w:rPr>
        <w:t xml:space="preserve">LS to SA2 and CT1 that </w:t>
      </w:r>
      <w:r w:rsidR="00FE35A3">
        <w:rPr>
          <w:b/>
          <w:bCs/>
        </w:rPr>
        <w:t>QoS parameters are sent between Remote UE and the Relay UE reusing PC5-S message.</w:t>
      </w:r>
    </w:p>
    <w:p w14:paraId="6BC9F0AB" w14:textId="2993F92A" w:rsidR="00FC59E8" w:rsidRDefault="00FC59E8" w:rsidP="00FC59E8">
      <w:pPr>
        <w:pStyle w:val="Heading4"/>
        <w:numPr>
          <w:ilvl w:val="0"/>
          <w:numId w:val="0"/>
        </w:numPr>
        <w:ind w:left="1310" w:hanging="1310"/>
      </w:pPr>
      <w:r w:rsidRPr="001841BC">
        <w:rPr>
          <w:lang w:eastAsia="zh-CN"/>
        </w:rPr>
        <w:t>2.</w:t>
      </w:r>
      <w:r>
        <w:rPr>
          <w:lang w:eastAsia="zh-CN"/>
        </w:rPr>
        <w:t>2</w:t>
      </w:r>
      <w:r w:rsidRPr="001841BC">
        <w:rPr>
          <w:lang w:eastAsia="zh-CN"/>
        </w:rPr>
        <w:t xml:space="preserve"> E2E SL-DRB configuration</w:t>
      </w:r>
    </w:p>
    <w:p w14:paraId="1E33099F" w14:textId="77777777" w:rsidR="00CA757D" w:rsidRPr="00CC59E0" w:rsidRDefault="00CA757D" w:rsidP="00CA757D">
      <w:r w:rsidRPr="00CC59E0">
        <w:t xml:space="preserve">In the existing direct communication, </w:t>
      </w:r>
      <w:r>
        <w:t xml:space="preserve">CONNECTED state UE reports the QoS profiles to </w:t>
      </w:r>
      <w:proofErr w:type="spellStart"/>
      <w:r>
        <w:t>gNB</w:t>
      </w:r>
      <w:proofErr w:type="spellEnd"/>
      <w:r>
        <w:t xml:space="preserve"> and the </w:t>
      </w:r>
      <w:proofErr w:type="spellStart"/>
      <w:r>
        <w:t>gNB</w:t>
      </w:r>
      <w:proofErr w:type="spellEnd"/>
      <w:r>
        <w:t xml:space="preserve"> provide the DRB configuration to the UE. In U2U relay, if the CONNECTED remote UE want to get the configuration from the </w:t>
      </w:r>
      <w:proofErr w:type="spellStart"/>
      <w:r>
        <w:t>gNB</w:t>
      </w:r>
      <w:proofErr w:type="spellEnd"/>
      <w:r>
        <w:t xml:space="preserve">, then the Remote UE needs to report E2E QoS profiles and the per-hop PDB to the serving </w:t>
      </w:r>
      <w:proofErr w:type="spellStart"/>
      <w:r>
        <w:t>gNB</w:t>
      </w:r>
      <w:proofErr w:type="spellEnd"/>
      <w:r>
        <w:t xml:space="preserve">, and then </w:t>
      </w:r>
      <w:proofErr w:type="spellStart"/>
      <w:r>
        <w:t>gNB</w:t>
      </w:r>
      <w:proofErr w:type="spellEnd"/>
      <w:r>
        <w:t xml:space="preserve"> provide the E2E configuration and per-hop configuration to the Remote UE. For CONNECTED Relay UE, the Relay UE needs to provide the mapping of QoS flow and E2E bearer, QoS flows and corresponding QoS profiles to the </w:t>
      </w:r>
      <w:proofErr w:type="spellStart"/>
      <w:r>
        <w:t>gNB</w:t>
      </w:r>
      <w:proofErr w:type="spellEnd"/>
      <w:r>
        <w:t xml:space="preserve"> and the </w:t>
      </w:r>
      <w:proofErr w:type="spellStart"/>
      <w:r>
        <w:t>gNB</w:t>
      </w:r>
      <w:proofErr w:type="spellEnd"/>
      <w:r>
        <w:t xml:space="preserve"> provides the second hop configuration to the Relay UE. This brings more complex on </w:t>
      </w:r>
      <w:proofErr w:type="spellStart"/>
      <w:r>
        <w:t>gNB</w:t>
      </w:r>
      <w:proofErr w:type="spellEnd"/>
      <w:r>
        <w:t xml:space="preserve"> and </w:t>
      </w:r>
      <w:proofErr w:type="spellStart"/>
      <w:r>
        <w:t>Uu</w:t>
      </w:r>
      <w:proofErr w:type="spellEnd"/>
      <w:r>
        <w:t xml:space="preserve"> interface enhancement. Considering the limit time in Rel-18, it proposed do not introduce the enhancement for E2E DRB configuration in dedicated </w:t>
      </w:r>
      <w:proofErr w:type="spellStart"/>
      <w:r>
        <w:t>signalling</w:t>
      </w:r>
      <w:proofErr w:type="spellEnd"/>
      <w:r>
        <w:t>.</w:t>
      </w:r>
    </w:p>
    <w:p w14:paraId="2704E9C3" w14:textId="4E9D3A4F" w:rsidR="00CA757D" w:rsidRDefault="00CA757D" w:rsidP="00CA757D">
      <w:pPr>
        <w:rPr>
          <w:b/>
          <w:bCs/>
        </w:rPr>
      </w:pPr>
      <w:r>
        <w:rPr>
          <w:b/>
          <w:bCs/>
        </w:rPr>
        <w:lastRenderedPageBreak/>
        <w:t xml:space="preserve">Proposal </w:t>
      </w:r>
      <w:r w:rsidR="00BF149B">
        <w:rPr>
          <w:b/>
          <w:bCs/>
        </w:rPr>
        <w:t>4</w:t>
      </w:r>
      <w:r>
        <w:rPr>
          <w:b/>
          <w:bCs/>
        </w:rPr>
        <w:t xml:space="preserve">: No enhancement is introduced for the E2E and per-hop configuration for SL DRB in dedicated </w:t>
      </w:r>
      <w:proofErr w:type="spellStart"/>
      <w:r>
        <w:rPr>
          <w:b/>
          <w:bCs/>
        </w:rPr>
        <w:t>signalling</w:t>
      </w:r>
      <w:proofErr w:type="spellEnd"/>
      <w:r>
        <w:rPr>
          <w:b/>
          <w:bCs/>
        </w:rPr>
        <w:t>.</w:t>
      </w:r>
    </w:p>
    <w:p w14:paraId="3677F594" w14:textId="7601115F" w:rsidR="003D52EF" w:rsidRPr="0026193E" w:rsidRDefault="003D52EF" w:rsidP="003D52EF">
      <w:r w:rsidRPr="0026193E">
        <w:t>For in coverage TX remote UE</w:t>
      </w:r>
      <w:r>
        <w:t xml:space="preserve"> including all RRC states, the Remote UE should derive E2E SDAP and PDCP configuration from SIB 12.</w:t>
      </w:r>
      <w:r w:rsidRPr="0026193E">
        <w:t xml:space="preserve"> </w:t>
      </w:r>
    </w:p>
    <w:p w14:paraId="33150276" w14:textId="4BC09228" w:rsidR="003D52EF" w:rsidRDefault="003D52EF" w:rsidP="003D52EF">
      <w:pPr>
        <w:rPr>
          <w:b/>
          <w:bCs/>
        </w:rPr>
      </w:pPr>
      <w:r>
        <w:rPr>
          <w:b/>
          <w:bCs/>
        </w:rPr>
        <w:t xml:space="preserve">Proposal </w:t>
      </w:r>
      <w:r w:rsidR="00BF149B">
        <w:rPr>
          <w:b/>
          <w:bCs/>
        </w:rPr>
        <w:t>5</w:t>
      </w:r>
      <w:r>
        <w:rPr>
          <w:b/>
          <w:bCs/>
        </w:rPr>
        <w:t>: In coverage TX Remote UE (including all RRC states) derives E2E SDAP and PDCP configuration from SIB12 based on E2E QoS profiles of the E2E QoS flow.</w:t>
      </w:r>
    </w:p>
    <w:p w14:paraId="480C3E96" w14:textId="52E5F254" w:rsidR="003D52EF" w:rsidRDefault="003D52EF" w:rsidP="003D52EF">
      <w:r w:rsidRPr="00FD4222">
        <w:t xml:space="preserve">Currently, the mapping of the QoS profile and the bearer is provided to the UE in SL SDAP configuration, and for each bearer there is corresponding PC5 relay RLC configuration in </w:t>
      </w:r>
      <w:r w:rsidRPr="00FD4222">
        <w:rPr>
          <w:i/>
        </w:rPr>
        <w:t>SL-RLC-</w:t>
      </w:r>
      <w:proofErr w:type="spellStart"/>
      <w:r w:rsidRPr="00FD4222">
        <w:rPr>
          <w:i/>
          <w:iCs/>
        </w:rPr>
        <w:t>BearerConfig</w:t>
      </w:r>
      <w:proofErr w:type="spellEnd"/>
      <w:r w:rsidRPr="00FD4222">
        <w:rPr>
          <w:i/>
          <w:iCs/>
        </w:rPr>
        <w:t>.</w:t>
      </w:r>
      <w:r>
        <w:rPr>
          <w:i/>
          <w:iCs/>
        </w:rPr>
        <w:t xml:space="preserve"> </w:t>
      </w:r>
      <w:r w:rsidRPr="0055469E">
        <w:t xml:space="preserve">Since the Remote UE needs to derive the first hop PC5 relay </w:t>
      </w:r>
      <w:r>
        <w:t>RLC</w:t>
      </w:r>
      <w:r w:rsidRPr="0055469E">
        <w:t xml:space="preserve"> </w:t>
      </w:r>
      <w:r>
        <w:t xml:space="preserve">Channel </w:t>
      </w:r>
      <w:r w:rsidRPr="0055469E">
        <w:t>configuration</w:t>
      </w:r>
      <w:r>
        <w:t xml:space="preserve">, then the mapping of PC5 relay RLC Channel configuration and QoS profiles needs to be provided to the UE. </w:t>
      </w:r>
    </w:p>
    <w:p w14:paraId="119ECE01" w14:textId="76FB33FE" w:rsidR="003D52EF" w:rsidRPr="001A569D" w:rsidRDefault="003D52EF" w:rsidP="003D52EF">
      <w:pPr>
        <w:rPr>
          <w:b/>
          <w:bCs/>
        </w:rPr>
      </w:pPr>
      <w:r w:rsidRPr="001A569D">
        <w:rPr>
          <w:b/>
          <w:bCs/>
        </w:rPr>
        <w:t xml:space="preserve">Proposal </w:t>
      </w:r>
      <w:r w:rsidR="00BF149B" w:rsidRPr="001A569D">
        <w:rPr>
          <w:b/>
          <w:bCs/>
        </w:rPr>
        <w:t>6</w:t>
      </w:r>
      <w:r w:rsidRPr="001A569D">
        <w:rPr>
          <w:b/>
          <w:bCs/>
        </w:rPr>
        <w:t xml:space="preserve">: </w:t>
      </w:r>
      <w:r w:rsidR="00D73EE7" w:rsidRPr="001A569D">
        <w:rPr>
          <w:b/>
          <w:bCs/>
        </w:rPr>
        <w:t>T</w:t>
      </w:r>
      <w:r w:rsidRPr="001A569D">
        <w:rPr>
          <w:b/>
          <w:bCs/>
        </w:rPr>
        <w:t xml:space="preserve">he TX Remote UE derives </w:t>
      </w:r>
      <w:r w:rsidR="00D73EE7" w:rsidRPr="001A569D">
        <w:rPr>
          <w:b/>
          <w:bCs/>
        </w:rPr>
        <w:t xml:space="preserve">the first hop </w:t>
      </w:r>
      <w:r w:rsidRPr="001A569D">
        <w:rPr>
          <w:b/>
          <w:bCs/>
        </w:rPr>
        <w:t>PC5 Relay RLC channel configuration based on the first hop QoS profiles.</w:t>
      </w:r>
      <w:r w:rsidR="00D73EE7" w:rsidRPr="001A569D">
        <w:rPr>
          <w:b/>
          <w:bCs/>
        </w:rPr>
        <w:t xml:space="preserve"> It is FFS whether existing SIB2 and UE behavior are needed to be enhanced.</w:t>
      </w:r>
    </w:p>
    <w:p w14:paraId="12BE448B" w14:textId="3C0A3655" w:rsidR="00FE35A3" w:rsidRDefault="000C7FAD" w:rsidP="00502590">
      <w:r>
        <w:t>RAN2 agree that the Relay UE derives the second hop</w:t>
      </w:r>
      <w:r w:rsidR="00251AF5">
        <w:t xml:space="preserve"> configuration</w:t>
      </w:r>
    </w:p>
    <w:p w14:paraId="64B95B1A" w14:textId="77777777" w:rsidR="00251AF5" w:rsidRDefault="00251AF5" w:rsidP="00251AF5">
      <w:pPr>
        <w:pStyle w:val="Doc-text2"/>
        <w:pBdr>
          <w:top w:val="single" w:sz="4" w:space="1" w:color="auto"/>
          <w:left w:val="single" w:sz="4" w:space="4" w:color="auto"/>
          <w:bottom w:val="single" w:sz="4" w:space="1" w:color="auto"/>
          <w:right w:val="single" w:sz="4" w:space="4" w:color="auto"/>
        </w:pBdr>
      </w:pPr>
      <w:r>
        <w:t>The Relay UE derives the second hop configuration (</w:t>
      </w:r>
      <w:proofErr w:type="gramStart"/>
      <w:r>
        <w:t>e.g.</w:t>
      </w:r>
      <w:proofErr w:type="gramEnd"/>
      <w:r>
        <w:t xml:space="preserve"> PC5 relay RLC Channel configuration) for each SL-DRB.</w:t>
      </w:r>
    </w:p>
    <w:p w14:paraId="73D49025" w14:textId="445D007E" w:rsidR="00F825F7" w:rsidRDefault="006F7DF0" w:rsidP="00502590">
      <w:r w:rsidRPr="00131A52">
        <w:t xml:space="preserve">But </w:t>
      </w:r>
      <w:r w:rsidR="00276767">
        <w:t xml:space="preserve">since SDAP is E2E configuration and </w:t>
      </w:r>
      <w:r w:rsidRPr="00131A52">
        <w:t>the Relay UE does not know the E2E SL-DRB for each QoS flow</w:t>
      </w:r>
      <w:r w:rsidR="00C134B9">
        <w:t xml:space="preserve">, then the Relay UE </w:t>
      </w:r>
      <w:r w:rsidR="009A65BF">
        <w:t xml:space="preserve">cannot </w:t>
      </w:r>
      <w:r w:rsidR="00C134B9">
        <w:t>does not know how to generate and map the RLC Channel configuration to the E2E SL-DRB on the second hop.</w:t>
      </w:r>
      <w:r w:rsidR="005568A6">
        <w:t xml:space="preserve"> </w:t>
      </w:r>
    </w:p>
    <w:p w14:paraId="3EE8A908" w14:textId="579791E6" w:rsidR="002E7ABF" w:rsidRPr="008761B6" w:rsidRDefault="002E7ABF" w:rsidP="00502590">
      <w:pPr>
        <w:rPr>
          <w:b/>
          <w:bCs/>
        </w:rPr>
      </w:pPr>
      <w:r w:rsidRPr="008761B6">
        <w:rPr>
          <w:b/>
          <w:bCs/>
        </w:rPr>
        <w:t xml:space="preserve">Observation 1: Without knowing the mapping of </w:t>
      </w:r>
      <w:r w:rsidR="008761B6">
        <w:rPr>
          <w:b/>
          <w:bCs/>
        </w:rPr>
        <w:t xml:space="preserve">QoS flow and E2E bearer, </w:t>
      </w:r>
      <w:r w:rsidRPr="008761B6">
        <w:rPr>
          <w:b/>
          <w:bCs/>
        </w:rPr>
        <w:t>Relay UE does not know how to generate and map the RLC Channel configuration to the E2E SL-DRB on the second hop</w:t>
      </w:r>
      <w:r w:rsidR="00933476">
        <w:rPr>
          <w:b/>
          <w:bCs/>
        </w:rPr>
        <w:t>.</w:t>
      </w:r>
    </w:p>
    <w:p w14:paraId="31766B86" w14:textId="049579C9" w:rsidR="009A65BF" w:rsidRDefault="009A65BF" w:rsidP="00502590">
      <w:r>
        <w:t xml:space="preserve">The Relay UE has already known the QoS flow ID(s) </w:t>
      </w:r>
      <w:r w:rsidR="00761A66">
        <w:t>as RAN2 agreed</w:t>
      </w:r>
      <w:r>
        <w:t>, then one simple way is that the Remote UE sends the mapping of E2E-SL-DRB and QoS flows to the Relay UE. Relay UE knows the per-hop QoS profiles on the second hop for the QoS flows, then the Relay UE can derive the SL-DRB info and corresponding QoS profiles on the second hop, and then can derive the RLC Channel for the second hop.</w:t>
      </w:r>
    </w:p>
    <w:p w14:paraId="60E2B8BD" w14:textId="0EEF45EC" w:rsidR="00F275D1" w:rsidRDefault="00F827D7" w:rsidP="00502590">
      <w:pPr>
        <w:rPr>
          <w:b/>
          <w:bCs/>
        </w:rPr>
      </w:pPr>
      <w:r w:rsidRPr="00131A52">
        <w:rPr>
          <w:b/>
          <w:bCs/>
        </w:rPr>
        <w:t>Proposal</w:t>
      </w:r>
      <w:r w:rsidR="004F606E">
        <w:rPr>
          <w:b/>
          <w:bCs/>
        </w:rPr>
        <w:t xml:space="preserve"> </w:t>
      </w:r>
      <w:r w:rsidR="004E595D">
        <w:rPr>
          <w:b/>
          <w:bCs/>
        </w:rPr>
        <w:t>7</w:t>
      </w:r>
      <w:r w:rsidR="00822582" w:rsidRPr="00131A52">
        <w:rPr>
          <w:b/>
          <w:bCs/>
        </w:rPr>
        <w:t>:</w:t>
      </w:r>
      <w:r w:rsidR="00F066ED">
        <w:rPr>
          <w:b/>
          <w:bCs/>
        </w:rPr>
        <w:t xml:space="preserve"> </w:t>
      </w:r>
      <w:r w:rsidR="008761B6">
        <w:rPr>
          <w:b/>
          <w:bCs/>
        </w:rPr>
        <w:t>T</w:t>
      </w:r>
      <w:r w:rsidR="00822582" w:rsidRPr="00131A52">
        <w:rPr>
          <w:b/>
          <w:bCs/>
        </w:rPr>
        <w:t>he Remote UE sends the mapping of E2E-SL-DRB and QoS flow</w:t>
      </w:r>
      <w:r w:rsidR="00A067D4">
        <w:rPr>
          <w:b/>
          <w:bCs/>
        </w:rPr>
        <w:t xml:space="preserve"> ID(s)</w:t>
      </w:r>
      <w:r w:rsidR="00822582" w:rsidRPr="00131A52">
        <w:rPr>
          <w:b/>
          <w:bCs/>
        </w:rPr>
        <w:t xml:space="preserve"> to the Relay UE</w:t>
      </w:r>
      <w:r w:rsidR="00706664">
        <w:rPr>
          <w:b/>
          <w:bCs/>
        </w:rPr>
        <w:t xml:space="preserve">; </w:t>
      </w:r>
      <w:r w:rsidR="00B843BE">
        <w:rPr>
          <w:b/>
          <w:bCs/>
        </w:rPr>
        <w:t>and the</w:t>
      </w:r>
      <w:r w:rsidR="00706664">
        <w:rPr>
          <w:b/>
          <w:bCs/>
        </w:rPr>
        <w:t xml:space="preserve"> </w:t>
      </w:r>
      <w:r w:rsidR="00A067D4">
        <w:rPr>
          <w:b/>
          <w:bCs/>
        </w:rPr>
        <w:t>Relay UE</w:t>
      </w:r>
      <w:r w:rsidR="00A067D4" w:rsidRPr="00A067D4">
        <w:t xml:space="preserve"> </w:t>
      </w:r>
      <w:r w:rsidR="00A067D4" w:rsidRPr="00A067D4">
        <w:rPr>
          <w:b/>
          <w:bCs/>
        </w:rPr>
        <w:t>derive</w:t>
      </w:r>
      <w:r w:rsidR="00A067D4">
        <w:rPr>
          <w:b/>
          <w:bCs/>
        </w:rPr>
        <w:t>s</w:t>
      </w:r>
      <w:r w:rsidR="00A067D4" w:rsidRPr="00A067D4">
        <w:rPr>
          <w:b/>
          <w:bCs/>
        </w:rPr>
        <w:t xml:space="preserve"> </w:t>
      </w:r>
      <w:r w:rsidR="004E730B" w:rsidRPr="00A067D4">
        <w:rPr>
          <w:b/>
          <w:bCs/>
        </w:rPr>
        <w:t xml:space="preserve">the </w:t>
      </w:r>
      <w:r w:rsidR="00B843BE">
        <w:rPr>
          <w:b/>
          <w:bCs/>
        </w:rPr>
        <w:t xml:space="preserve">second hop </w:t>
      </w:r>
      <w:r w:rsidR="004E730B" w:rsidRPr="00A067D4">
        <w:rPr>
          <w:b/>
          <w:bCs/>
        </w:rPr>
        <w:t xml:space="preserve">RLC Channel </w:t>
      </w:r>
      <w:r w:rsidR="004E730B">
        <w:rPr>
          <w:b/>
          <w:bCs/>
        </w:rPr>
        <w:t xml:space="preserve">configuration </w:t>
      </w:r>
      <w:r w:rsidR="005429EE">
        <w:rPr>
          <w:b/>
          <w:bCs/>
        </w:rPr>
        <w:t>for</w:t>
      </w:r>
      <w:r w:rsidR="0006698B">
        <w:rPr>
          <w:b/>
          <w:bCs/>
        </w:rPr>
        <w:t xml:space="preserve"> the</w:t>
      </w:r>
      <w:r w:rsidR="00706664" w:rsidRPr="004D3600">
        <w:rPr>
          <w:b/>
          <w:bCs/>
        </w:rPr>
        <w:t xml:space="preserve"> </w:t>
      </w:r>
      <w:r w:rsidR="00706664" w:rsidRPr="00706664">
        <w:rPr>
          <w:b/>
          <w:bCs/>
        </w:rPr>
        <w:t>SL-DRB</w:t>
      </w:r>
      <w:r w:rsidR="004B0390">
        <w:rPr>
          <w:b/>
          <w:bCs/>
        </w:rPr>
        <w:t xml:space="preserve"> based on the </w:t>
      </w:r>
      <w:r w:rsidR="00F275D1">
        <w:rPr>
          <w:b/>
          <w:bCs/>
        </w:rPr>
        <w:t>second hop QoS profiles</w:t>
      </w:r>
      <w:r w:rsidR="004E730B">
        <w:rPr>
          <w:b/>
          <w:bCs/>
        </w:rPr>
        <w:t>.</w:t>
      </w:r>
    </w:p>
    <w:p w14:paraId="73694E65" w14:textId="74B98DC2" w:rsidR="006A5394" w:rsidRDefault="00ED3A93" w:rsidP="00502590">
      <w:r>
        <w:t>C</w:t>
      </w:r>
      <w:r w:rsidR="005B6725">
        <w:t>onsidering the mapping of QoS profiles and SL-DRB</w:t>
      </w:r>
      <w:r>
        <w:t>/PC5 RLC Channel configuration could be different in TX remote UE and Relay UE,</w:t>
      </w:r>
      <w:r w:rsidRPr="00ED3A93">
        <w:t xml:space="preserve"> </w:t>
      </w:r>
      <w:r>
        <w:t>t</w:t>
      </w:r>
      <w:r w:rsidRPr="00F275D1">
        <w:t xml:space="preserve">here could be case that </w:t>
      </w:r>
      <w:r>
        <w:t>multiple QoS flows are mapped into one E2E SL-DRB in the TX Remote UE, but in the Relay UE, the multiple QoS flows are mapped into multiple PC5 RLC Channel configurations. In this case, it can be left to Relay UE implementation to select the applied PC5 RLC Channel configuration.</w:t>
      </w:r>
    </w:p>
    <w:p w14:paraId="0D803BA6" w14:textId="0C5A3086" w:rsidR="00ED3A93" w:rsidRPr="001A569D" w:rsidRDefault="00ED3A93" w:rsidP="00502590">
      <w:pPr>
        <w:rPr>
          <w:b/>
          <w:bCs/>
        </w:rPr>
      </w:pPr>
      <w:r w:rsidRPr="001A569D">
        <w:rPr>
          <w:b/>
          <w:bCs/>
        </w:rPr>
        <w:t>Proposal</w:t>
      </w:r>
      <w:r w:rsidR="000A5BB6">
        <w:rPr>
          <w:b/>
          <w:bCs/>
        </w:rPr>
        <w:t xml:space="preserve"> </w:t>
      </w:r>
      <w:r w:rsidR="004E595D">
        <w:rPr>
          <w:b/>
          <w:bCs/>
        </w:rPr>
        <w:t>8</w:t>
      </w:r>
      <w:r w:rsidR="000A5BB6">
        <w:rPr>
          <w:b/>
          <w:bCs/>
        </w:rPr>
        <w:t xml:space="preserve">: In case that </w:t>
      </w:r>
      <w:r w:rsidR="000A5BB6" w:rsidRPr="000A5BB6">
        <w:rPr>
          <w:b/>
          <w:bCs/>
        </w:rPr>
        <w:t xml:space="preserve">the multiple QoS flows </w:t>
      </w:r>
      <w:r w:rsidR="000A5BB6">
        <w:rPr>
          <w:b/>
          <w:bCs/>
        </w:rPr>
        <w:t xml:space="preserve">for the E2E SL-DRB </w:t>
      </w:r>
      <w:r w:rsidR="000A5BB6" w:rsidRPr="000A5BB6">
        <w:rPr>
          <w:b/>
          <w:bCs/>
        </w:rPr>
        <w:t>are mapped into multiple PC5 RLC Channel configurations</w:t>
      </w:r>
      <w:r w:rsidR="000A5BB6">
        <w:rPr>
          <w:b/>
          <w:bCs/>
        </w:rPr>
        <w:t>, it is Relay UE implementation to determine which PC5 RLC Channel configuration is used for the E2E SL-DRB.</w:t>
      </w:r>
    </w:p>
    <w:p w14:paraId="62472AC4" w14:textId="17739F1A" w:rsidR="00F61AF8" w:rsidRPr="00972A9A" w:rsidRDefault="00F61AF8" w:rsidP="004D3600">
      <w:pPr>
        <w:pStyle w:val="Heading4"/>
        <w:numPr>
          <w:ilvl w:val="0"/>
          <w:numId w:val="0"/>
        </w:numPr>
        <w:ind w:left="1310" w:hanging="1310"/>
        <w:rPr>
          <w:lang w:eastAsia="zh-CN"/>
        </w:rPr>
      </w:pPr>
      <w:r w:rsidRPr="00972A9A">
        <w:rPr>
          <w:lang w:eastAsia="zh-CN"/>
        </w:rPr>
        <w:t>2.</w:t>
      </w:r>
      <w:r w:rsidR="002A7AF9">
        <w:rPr>
          <w:lang w:eastAsia="zh-CN"/>
        </w:rPr>
        <w:t>2.4</w:t>
      </w:r>
      <w:r w:rsidRPr="00972A9A">
        <w:rPr>
          <w:lang w:eastAsia="zh-CN"/>
        </w:rPr>
        <w:t xml:space="preserve"> RLF handling</w:t>
      </w:r>
      <w:r w:rsidR="00E57572" w:rsidRPr="00972A9A">
        <w:rPr>
          <w:lang w:eastAsia="zh-CN"/>
        </w:rPr>
        <w:t xml:space="preserve"> and recovery</w:t>
      </w:r>
    </w:p>
    <w:p w14:paraId="4F4E1B99" w14:textId="4EEEE4F1" w:rsidR="00F61AF8" w:rsidRDefault="00E009E8" w:rsidP="00502590">
      <w:r w:rsidRPr="00864AF0">
        <w:t xml:space="preserve">Currently, </w:t>
      </w:r>
      <w:r w:rsidR="008C2B4F">
        <w:t xml:space="preserve">the </w:t>
      </w:r>
      <w:proofErr w:type="spellStart"/>
      <w:r w:rsidR="008C2B4F">
        <w:t>sidelink</w:t>
      </w:r>
      <w:proofErr w:type="spellEnd"/>
      <w:r w:rsidR="008C2B4F">
        <w:t xml:space="preserve"> RLF is detected in the following conditions</w:t>
      </w:r>
      <w:r w:rsidR="002D389F">
        <w:t>, and when any condition is met, UE will release PC5-RRC connection.</w:t>
      </w:r>
    </w:p>
    <w:p w14:paraId="1D33DD7D"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RLC entity that the maximum number of retransmissions for a specific destination has been reached; or</w:t>
      </w:r>
    </w:p>
    <w:p w14:paraId="69C4CF09"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w:t>
      </w:r>
      <w:r w:rsidRPr="008C2B4F">
        <w:rPr>
          <w:rFonts w:ascii="Times New Roman" w:eastAsia="MS Mincho" w:hAnsi="Times New Roman"/>
          <w:szCs w:val="20"/>
          <w:lang w:val="en-GB" w:eastAsia="ja-JP"/>
        </w:rPr>
        <w:t>T400 expiry</w:t>
      </w:r>
      <w:r w:rsidRPr="008C2B4F">
        <w:rPr>
          <w:rFonts w:ascii="Times New Roman" w:hAnsi="Times New Roman"/>
          <w:szCs w:val="20"/>
          <w:lang w:val="en-GB" w:eastAsia="ja-JP"/>
        </w:rPr>
        <w:t xml:space="preserve"> </w:t>
      </w:r>
      <w:r w:rsidRPr="008C2B4F">
        <w:rPr>
          <w:rFonts w:ascii="Times New Roman" w:eastAsia="MS Mincho" w:hAnsi="Times New Roman"/>
          <w:szCs w:val="20"/>
          <w:lang w:val="en-GB" w:eastAsia="ja-JP"/>
        </w:rPr>
        <w:t>for a specific destination</w:t>
      </w:r>
      <w:r w:rsidRPr="008C2B4F">
        <w:rPr>
          <w:rFonts w:ascii="Times New Roman" w:hAnsi="Times New Roman"/>
          <w:szCs w:val="20"/>
          <w:lang w:val="en-GB" w:eastAsia="ja-JP"/>
        </w:rPr>
        <w:t>; or</w:t>
      </w:r>
    </w:p>
    <w:p w14:paraId="0D978E02" w14:textId="77777777" w:rsid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upon indication from MAC entity that the maximum number of consecutive HARQ DTX for a specific destination has been reached; or</w:t>
      </w:r>
    </w:p>
    <w:p w14:paraId="3A200783" w14:textId="7EDA08FB" w:rsidR="008C2B4F" w:rsidRPr="00864AF0"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integrity check failure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PDCP entity concerning SL-SRB2 or SL-SRB3 </w:t>
      </w:r>
      <w:r w:rsidRPr="008C2B4F">
        <w:rPr>
          <w:rFonts w:ascii="Times New Roman" w:eastAsia="MS Mincho" w:hAnsi="Times New Roman"/>
          <w:szCs w:val="20"/>
          <w:lang w:val="en-GB" w:eastAsia="ja-JP"/>
        </w:rPr>
        <w:t>for a specific destination</w:t>
      </w:r>
    </w:p>
    <w:p w14:paraId="6899EFAD" w14:textId="2838D3BD" w:rsidR="00F61AF8" w:rsidRDefault="002D389F" w:rsidP="00F61AF8">
      <w:r>
        <w:lastRenderedPageBreak/>
        <w:t>In U2U relay, since there per-hop connection and E2E connection,</w:t>
      </w:r>
      <w:r w:rsidR="00626324">
        <w:t xml:space="preserve"> the RLF could be detected on current hop (</w:t>
      </w:r>
      <w:proofErr w:type="gramStart"/>
      <w:r w:rsidR="00626324">
        <w:t>e.g.</w:t>
      </w:r>
      <w:proofErr w:type="gramEnd"/>
      <w:r w:rsidR="00626324">
        <w:t xml:space="preserve"> the condition on RLC or MAC entity maximum retransmission number) or on E2E connection (e.g. the condition on T400 expiry and PDCP integrity failure)</w:t>
      </w:r>
      <w:r w:rsidR="00984A99">
        <w:t>.</w:t>
      </w:r>
    </w:p>
    <w:p w14:paraId="07815A43" w14:textId="2D3C06EA" w:rsidR="00307158" w:rsidRDefault="00307158" w:rsidP="00F61AF8">
      <w:r>
        <w:t>When</w:t>
      </w:r>
      <w:r w:rsidR="00F61AF8" w:rsidRPr="001841BC">
        <w:t xml:space="preserve"> the</w:t>
      </w:r>
      <w:r w:rsidR="007E4C85">
        <w:t xml:space="preserve"> per-hop</w:t>
      </w:r>
      <w:r w:rsidR="00F61AF8" w:rsidRPr="001841BC">
        <w:t xml:space="preserve"> PC5 RLF is detected on </w:t>
      </w:r>
      <w:r w:rsidR="002839F0">
        <w:t>first</w:t>
      </w:r>
      <w:r w:rsidR="00F61AF8" w:rsidRPr="001841BC">
        <w:t xml:space="preserve"> hop, </w:t>
      </w:r>
      <w:r w:rsidR="0026599F">
        <w:t>it could be wast</w:t>
      </w:r>
      <w:r w:rsidR="00ED29E5">
        <w:t>eful</w:t>
      </w:r>
      <w:r w:rsidR="0026599F">
        <w:t xml:space="preserve"> to release </w:t>
      </w:r>
      <w:r w:rsidR="00F46B1D">
        <w:t>and establish</w:t>
      </w:r>
      <w:r w:rsidR="00BD049A">
        <w:t xml:space="preserve"> again </w:t>
      </w:r>
      <w:r w:rsidR="0026599F">
        <w:t>the</w:t>
      </w:r>
      <w:r w:rsidR="007E4C85">
        <w:t xml:space="preserve"> per-hop</w:t>
      </w:r>
      <w:r w:rsidR="0026599F">
        <w:t xml:space="preserve"> PC5 connection on the </w:t>
      </w:r>
      <w:r w:rsidR="002839F0">
        <w:t>second</w:t>
      </w:r>
      <w:r w:rsidR="0026599F">
        <w:t xml:space="preserve"> hop</w:t>
      </w:r>
      <w:r w:rsidR="007E4C85">
        <w:t xml:space="preserve"> and the E2E PC5 connection</w:t>
      </w:r>
      <w:r w:rsidR="00F46B1D">
        <w:t>.</w:t>
      </w:r>
      <w:r w:rsidR="00F91B3D">
        <w:t xml:space="preserve"> </w:t>
      </w:r>
      <w:r w:rsidR="00946F3D">
        <w:t>In SA2 specification TS23.304, E2E connection can be kept and modified if needed during U2U relay reselection, please see Annex (B). Then, for RLF handling, o</w:t>
      </w:r>
      <w:r w:rsidR="00F91B3D">
        <w:t xml:space="preserve">ne reasonable way is </w:t>
      </w:r>
      <w:r w:rsidR="00A25B7E">
        <w:t>to keep the second hop connection and E2E connection unaffected, let the Remote UE try to discover and reselect a candidate Relay UE.</w:t>
      </w:r>
      <w:r w:rsidR="00F04D38">
        <w:t xml:space="preserve"> If the old Relay UE is selected, then the PC5 link on the second hop is not impacted, and if a new Relay UE is selected,</w:t>
      </w:r>
      <w:r w:rsidR="00FF3ECA">
        <w:t xml:space="preserve"> then the second hop will be released by the peer Remote UE</w:t>
      </w:r>
      <w:r w:rsidR="00AE1F95">
        <w:t xml:space="preserve"> once the new PC5 link is established. During the procedure the E2E connection is not impacted. </w:t>
      </w:r>
      <w:r w:rsidR="0062388D">
        <w:t xml:space="preserve"> This can be shown in the following procedure.</w:t>
      </w:r>
    </w:p>
    <w:p w14:paraId="74595624" w14:textId="224A950C" w:rsidR="00E714B4" w:rsidRDefault="00E714B4" w:rsidP="00F61AF8"/>
    <w:p w14:paraId="2244AB7A" w14:textId="7CF8B7D0" w:rsidR="00E714B4" w:rsidRDefault="00F776E0" w:rsidP="00864AF0">
      <w:pPr>
        <w:jc w:val="center"/>
      </w:pPr>
      <w:r>
        <w:rPr>
          <w:noProof/>
        </w:rPr>
        <w:drawing>
          <wp:inline distT="0" distB="0" distL="0" distR="0" wp14:anchorId="4DB55369" wp14:editId="61AA7061">
            <wp:extent cx="3179504" cy="2716394"/>
            <wp:effectExtent l="0" t="0" r="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5883" cy="2730388"/>
                    </a:xfrm>
                    <a:prstGeom prst="rect">
                      <a:avLst/>
                    </a:prstGeom>
                    <a:noFill/>
                  </pic:spPr>
                </pic:pic>
              </a:graphicData>
            </a:graphic>
          </wp:inline>
        </w:drawing>
      </w:r>
    </w:p>
    <w:p w14:paraId="1C6B1DBE" w14:textId="33F72111" w:rsidR="00F61AF8" w:rsidRDefault="00F61AF8" w:rsidP="00F61AF8">
      <w:r w:rsidRPr="001841BC">
        <w:t>In case that the source Remote UE is indicated per-hop PC5 RLF by the Relay UE, the Remote UE assumes the old relay path is not available, then the source Remote UE should release the per-hop PC5 link for the S-Remote UE/D-Remote UE pair</w:t>
      </w:r>
      <w:r w:rsidR="004C03B9">
        <w:t>, and try to di</w:t>
      </w:r>
      <w:r w:rsidR="002A7AF9">
        <w:t>sc</w:t>
      </w:r>
      <w:r w:rsidR="004C03B9">
        <w:t>over and reselect a candidate Relay UE.</w:t>
      </w:r>
    </w:p>
    <w:p w14:paraId="3A7449F7" w14:textId="2ECAEF81" w:rsidR="00121DC3" w:rsidRDefault="00C45F80" w:rsidP="00502590">
      <w:pPr>
        <w:rPr>
          <w:b/>
          <w:bCs/>
        </w:rPr>
      </w:pPr>
      <w:bookmarkStart w:id="6" w:name="_Hlk146197458"/>
      <w:r w:rsidRPr="00864AF0">
        <w:rPr>
          <w:b/>
          <w:bCs/>
        </w:rPr>
        <w:t xml:space="preserve">Proposal </w:t>
      </w:r>
      <w:r w:rsidR="004E595D">
        <w:rPr>
          <w:b/>
          <w:bCs/>
        </w:rPr>
        <w:t>9</w:t>
      </w:r>
      <w:r w:rsidRPr="00864AF0">
        <w:rPr>
          <w:b/>
          <w:bCs/>
        </w:rPr>
        <w:t xml:space="preserve">: </w:t>
      </w:r>
      <w:r w:rsidR="008B551B">
        <w:rPr>
          <w:b/>
          <w:bCs/>
        </w:rPr>
        <w:t>When per-hop RLF is detected on one hop</w:t>
      </w:r>
      <w:r w:rsidR="00F55D02">
        <w:rPr>
          <w:b/>
          <w:bCs/>
        </w:rPr>
        <w:t>, E2E PC5 connection can be kept</w:t>
      </w:r>
      <w:r w:rsidR="00A61137">
        <w:rPr>
          <w:b/>
          <w:bCs/>
        </w:rPr>
        <w:t xml:space="preserve"> during</w:t>
      </w:r>
      <w:r w:rsidR="0093342B">
        <w:rPr>
          <w:b/>
          <w:bCs/>
        </w:rPr>
        <w:t xml:space="preserve"> Relay reselection and </w:t>
      </w:r>
      <w:r w:rsidR="001A6130">
        <w:rPr>
          <w:b/>
          <w:bCs/>
        </w:rPr>
        <w:t>per-hop PC5 connection recovery</w:t>
      </w:r>
      <w:r w:rsidR="00F55D02">
        <w:rPr>
          <w:b/>
          <w:bCs/>
        </w:rPr>
        <w:t>.</w:t>
      </w:r>
    </w:p>
    <w:p w14:paraId="44C6CFC1" w14:textId="3A52EADA" w:rsidR="00C1164A" w:rsidRDefault="00E03E60" w:rsidP="00502590">
      <w:pPr>
        <w:rPr>
          <w:b/>
          <w:bCs/>
        </w:rPr>
      </w:pPr>
      <w:r>
        <w:rPr>
          <w:b/>
          <w:bCs/>
        </w:rPr>
        <w:t xml:space="preserve">Proposal </w:t>
      </w:r>
      <w:r w:rsidR="00593D81">
        <w:rPr>
          <w:b/>
          <w:bCs/>
        </w:rPr>
        <w:t>1</w:t>
      </w:r>
      <w:r w:rsidR="004E595D">
        <w:rPr>
          <w:b/>
          <w:bCs/>
        </w:rPr>
        <w:t>0</w:t>
      </w:r>
      <w:r>
        <w:rPr>
          <w:b/>
          <w:bCs/>
        </w:rPr>
        <w:t xml:space="preserve">: </w:t>
      </w:r>
      <w:r w:rsidR="00C84CDA">
        <w:rPr>
          <w:b/>
          <w:bCs/>
        </w:rPr>
        <w:t>When per-hop RLF is detected on one hop, per-hop PC5 connection on another hop can be kept if the old Relay UE is reselected</w:t>
      </w:r>
      <w:r w:rsidR="008F3153">
        <w:rPr>
          <w:b/>
          <w:bCs/>
        </w:rPr>
        <w:t xml:space="preserve">; if a new Relay UE is reselected, the </w:t>
      </w:r>
      <w:r w:rsidR="00510EBA">
        <w:rPr>
          <w:b/>
          <w:bCs/>
        </w:rPr>
        <w:t>destination Remote UE release the old per-hop PC5 connection.</w:t>
      </w:r>
    </w:p>
    <w:p w14:paraId="1F790FED" w14:textId="1A086F82" w:rsidR="00AB5D4E" w:rsidRPr="00474279" w:rsidRDefault="00AB5D4E" w:rsidP="00502590">
      <w:pPr>
        <w:rPr>
          <w:b/>
          <w:bCs/>
        </w:rPr>
      </w:pPr>
      <w:r w:rsidRPr="00864AF0">
        <w:rPr>
          <w:b/>
          <w:bCs/>
        </w:rPr>
        <w:t>Proposal</w:t>
      </w:r>
      <w:r w:rsidR="0095091D">
        <w:rPr>
          <w:b/>
          <w:bCs/>
        </w:rPr>
        <w:t xml:space="preserve"> </w:t>
      </w:r>
      <w:r w:rsidR="00593D81">
        <w:rPr>
          <w:b/>
          <w:bCs/>
        </w:rPr>
        <w:t>1</w:t>
      </w:r>
      <w:r w:rsidR="004E595D">
        <w:rPr>
          <w:b/>
          <w:bCs/>
        </w:rPr>
        <w:t>1</w:t>
      </w:r>
      <w:r w:rsidRPr="00864AF0">
        <w:rPr>
          <w:b/>
          <w:bCs/>
        </w:rPr>
        <w:t>:</w:t>
      </w:r>
      <w:r w:rsidR="008E63EF" w:rsidRPr="00864AF0">
        <w:rPr>
          <w:b/>
          <w:bCs/>
        </w:rPr>
        <w:t xml:space="preserve"> If E2E </w:t>
      </w:r>
      <w:r w:rsidR="00B44947">
        <w:rPr>
          <w:b/>
          <w:bCs/>
        </w:rPr>
        <w:t xml:space="preserve">PC5 </w:t>
      </w:r>
      <w:r w:rsidR="008E63EF" w:rsidRPr="00864AF0">
        <w:rPr>
          <w:b/>
          <w:bCs/>
        </w:rPr>
        <w:t>RLF is detected, the Remote UE should release the E2E link connection</w:t>
      </w:r>
      <w:r w:rsidR="00474279" w:rsidRPr="00864AF0">
        <w:rPr>
          <w:b/>
          <w:bCs/>
        </w:rPr>
        <w:t>.</w:t>
      </w:r>
    </w:p>
    <w:bookmarkEnd w:id="4"/>
    <w:bookmarkEnd w:id="5"/>
    <w:bookmarkEnd w:id="6"/>
    <w:p w14:paraId="7654E814" w14:textId="113EEDE2" w:rsidR="00502590" w:rsidRPr="00133DA8"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133DA8">
        <w:rPr>
          <w:rFonts w:cs="Times New Roman"/>
          <w:b w:val="0"/>
          <w:bCs w:val="0"/>
          <w:kern w:val="0"/>
          <w:sz w:val="36"/>
          <w:szCs w:val="20"/>
        </w:rPr>
        <w:t>Conclusion</w:t>
      </w:r>
    </w:p>
    <w:p w14:paraId="32584E36" w14:textId="1BCC832C" w:rsidR="00502590" w:rsidRDefault="00502590" w:rsidP="00502590">
      <w:pPr>
        <w:pStyle w:val="BodyText"/>
        <w:rPr>
          <w:lang w:eastAsia="zh-CN"/>
        </w:rPr>
      </w:pPr>
      <w:r w:rsidRPr="001841BC">
        <w:rPr>
          <w:lang w:eastAsia="zh-CN"/>
        </w:rPr>
        <w:t xml:space="preserve">This contribution discusses </w:t>
      </w:r>
      <w:r w:rsidR="00CB1665">
        <w:rPr>
          <w:lang w:eastAsia="zh-CN"/>
        </w:rPr>
        <w:t>Layer-2 specific part</w:t>
      </w:r>
      <w:r w:rsidR="002D2850" w:rsidRPr="001841BC">
        <w:rPr>
          <w:lang w:eastAsia="zh-CN"/>
        </w:rPr>
        <w:t xml:space="preserve"> and</w:t>
      </w:r>
      <w:r w:rsidRPr="001841BC">
        <w:rPr>
          <w:lang w:eastAsia="zh-CN"/>
        </w:rPr>
        <w:t xml:space="preserve"> provides the following proposals.</w:t>
      </w:r>
    </w:p>
    <w:p w14:paraId="55EBD15A" w14:textId="4536624A" w:rsidR="007E6665" w:rsidRPr="000970C0" w:rsidRDefault="007E6665" w:rsidP="007007DF">
      <w:pPr>
        <w:rPr>
          <w:u w:val="single"/>
        </w:rPr>
      </w:pPr>
      <w:r w:rsidRPr="000970C0">
        <w:rPr>
          <w:u w:val="single"/>
        </w:rPr>
        <w:t>QoS,</w:t>
      </w:r>
    </w:p>
    <w:p w14:paraId="47D8E847" w14:textId="77777777" w:rsidR="005D45F2" w:rsidRDefault="005D45F2" w:rsidP="005D45F2">
      <w:pPr>
        <w:rPr>
          <w:b/>
          <w:bCs/>
        </w:rPr>
      </w:pPr>
      <w:r w:rsidRPr="004D3600">
        <w:rPr>
          <w:b/>
          <w:bCs/>
        </w:rPr>
        <w:t>Proposal 1: The source Remote UE reuses the existing PC5-S message to send E2E QoS profiles and QoS flow ID(s) to Relay UE.</w:t>
      </w:r>
    </w:p>
    <w:p w14:paraId="6753BF69" w14:textId="77777777" w:rsidR="005D45F2" w:rsidRDefault="005D45F2" w:rsidP="005D45F2">
      <w:pPr>
        <w:rPr>
          <w:b/>
          <w:bCs/>
        </w:rPr>
      </w:pPr>
      <w:r>
        <w:rPr>
          <w:b/>
          <w:bCs/>
        </w:rPr>
        <w:t xml:space="preserve">Proposal 2: The Relay UE sends split PDB to the source (TX) Remote UE using PC5-S </w:t>
      </w:r>
      <w:proofErr w:type="spellStart"/>
      <w:r>
        <w:rPr>
          <w:b/>
          <w:bCs/>
        </w:rPr>
        <w:t>signalling</w:t>
      </w:r>
      <w:proofErr w:type="spellEnd"/>
      <w:r>
        <w:rPr>
          <w:b/>
          <w:bCs/>
        </w:rPr>
        <w:t>.</w:t>
      </w:r>
    </w:p>
    <w:p w14:paraId="50E28B55" w14:textId="77777777" w:rsidR="005D45F2" w:rsidRDefault="005D45F2" w:rsidP="005D45F2">
      <w:pPr>
        <w:rPr>
          <w:b/>
          <w:bCs/>
        </w:rPr>
      </w:pPr>
      <w:r>
        <w:rPr>
          <w:b/>
          <w:bCs/>
        </w:rPr>
        <w:t>Proposal 3: Send relay LS to SA2 and CT1 that QoS parameters are sent between Remote UE and the Relay UE reusing PC5-S message.</w:t>
      </w:r>
    </w:p>
    <w:p w14:paraId="4B28BE04" w14:textId="386515DF" w:rsidR="00254569" w:rsidRPr="004B73A8" w:rsidRDefault="00254569" w:rsidP="00195291">
      <w:pPr>
        <w:rPr>
          <w:u w:val="single"/>
        </w:rPr>
      </w:pPr>
      <w:r w:rsidRPr="004B73A8">
        <w:rPr>
          <w:u w:val="single"/>
        </w:rPr>
        <w:t>DRB handling,</w:t>
      </w:r>
    </w:p>
    <w:p w14:paraId="26B8270E" w14:textId="77777777" w:rsidR="00917FD6" w:rsidRDefault="00917FD6" w:rsidP="00917FD6">
      <w:pPr>
        <w:rPr>
          <w:b/>
          <w:bCs/>
        </w:rPr>
      </w:pPr>
      <w:r>
        <w:rPr>
          <w:b/>
          <w:bCs/>
        </w:rPr>
        <w:lastRenderedPageBreak/>
        <w:t xml:space="preserve">Proposal </w:t>
      </w:r>
      <w:r>
        <w:rPr>
          <w:b/>
          <w:bCs/>
        </w:rPr>
        <w:t>4</w:t>
      </w:r>
      <w:r>
        <w:rPr>
          <w:b/>
          <w:bCs/>
        </w:rPr>
        <w:t xml:space="preserve">: No enhancement is introduced for the E2E and per-hop configuration for SL DRB in dedicated </w:t>
      </w:r>
      <w:proofErr w:type="spellStart"/>
      <w:r>
        <w:rPr>
          <w:b/>
          <w:bCs/>
        </w:rPr>
        <w:t>signalling</w:t>
      </w:r>
      <w:proofErr w:type="spellEnd"/>
      <w:r>
        <w:rPr>
          <w:b/>
          <w:bCs/>
        </w:rPr>
        <w:t>.</w:t>
      </w:r>
    </w:p>
    <w:p w14:paraId="4EF20BFB" w14:textId="77777777" w:rsidR="00917FD6" w:rsidRDefault="00917FD6" w:rsidP="00917FD6">
      <w:pPr>
        <w:rPr>
          <w:b/>
          <w:bCs/>
        </w:rPr>
      </w:pPr>
      <w:r>
        <w:rPr>
          <w:b/>
          <w:bCs/>
        </w:rPr>
        <w:t xml:space="preserve">Proposal </w:t>
      </w:r>
      <w:r>
        <w:rPr>
          <w:b/>
          <w:bCs/>
        </w:rPr>
        <w:t>5</w:t>
      </w:r>
      <w:r>
        <w:rPr>
          <w:b/>
          <w:bCs/>
        </w:rPr>
        <w:t>: In coverage TX Remote UE (including all RRC states) derives E2E SDAP and PDCP configuration from SIB12 based on E2E QoS profiles of the E2E QoS flow.</w:t>
      </w:r>
    </w:p>
    <w:p w14:paraId="2AA1EF15" w14:textId="77777777" w:rsidR="00917FD6" w:rsidRPr="001A569D" w:rsidRDefault="00917FD6" w:rsidP="00917FD6">
      <w:pPr>
        <w:rPr>
          <w:b/>
          <w:bCs/>
        </w:rPr>
      </w:pPr>
      <w:r w:rsidRPr="001A569D">
        <w:rPr>
          <w:b/>
          <w:bCs/>
        </w:rPr>
        <w:t xml:space="preserve">Proposal </w:t>
      </w:r>
      <w:r w:rsidRPr="001A569D">
        <w:rPr>
          <w:b/>
          <w:bCs/>
        </w:rPr>
        <w:t>6</w:t>
      </w:r>
      <w:r w:rsidRPr="001A569D">
        <w:rPr>
          <w:b/>
          <w:bCs/>
        </w:rPr>
        <w:t xml:space="preserve">: </w:t>
      </w:r>
      <w:r w:rsidRPr="001A569D">
        <w:rPr>
          <w:b/>
          <w:bCs/>
        </w:rPr>
        <w:t>T</w:t>
      </w:r>
      <w:r w:rsidRPr="001A569D">
        <w:rPr>
          <w:b/>
          <w:bCs/>
        </w:rPr>
        <w:t xml:space="preserve">he TX Remote UE derives </w:t>
      </w:r>
      <w:r w:rsidRPr="001A569D">
        <w:rPr>
          <w:b/>
          <w:bCs/>
        </w:rPr>
        <w:t xml:space="preserve">the first hop </w:t>
      </w:r>
      <w:r w:rsidRPr="001A569D">
        <w:rPr>
          <w:b/>
          <w:bCs/>
        </w:rPr>
        <w:t>PC5 Relay RLC channel configuration based on the first hop QoS profiles.</w:t>
      </w:r>
      <w:r w:rsidRPr="001A569D">
        <w:rPr>
          <w:b/>
          <w:bCs/>
        </w:rPr>
        <w:t xml:space="preserve"> It is FFS whether existing SIB2 and UE behavior are needed to be enhanced.</w:t>
      </w:r>
    </w:p>
    <w:p w14:paraId="6BF58DBC" w14:textId="1D95D7B8" w:rsidR="00497D96" w:rsidRPr="008761B6" w:rsidRDefault="00497D96" w:rsidP="00497D96">
      <w:pPr>
        <w:rPr>
          <w:b/>
          <w:bCs/>
          <w:lang w:eastAsia="zh-CN"/>
        </w:rPr>
      </w:pPr>
      <w:r w:rsidRPr="008761B6">
        <w:rPr>
          <w:b/>
          <w:bCs/>
        </w:rPr>
        <w:t xml:space="preserve">Observation 1: Without knowing the mapping of </w:t>
      </w:r>
      <w:r>
        <w:rPr>
          <w:b/>
          <w:bCs/>
        </w:rPr>
        <w:t xml:space="preserve">QoS flow and E2E bearer, </w:t>
      </w:r>
      <w:r w:rsidRPr="008761B6">
        <w:rPr>
          <w:b/>
          <w:bCs/>
        </w:rPr>
        <w:t>Relay UE does not know how to generate and map the RLC Channel configuration to the E2E SL-DRB on the second hop</w:t>
      </w:r>
      <w:r w:rsidR="001A569D">
        <w:rPr>
          <w:rFonts w:ascii="SimSun" w:eastAsia="SimSun" w:hAnsi="SimSun" w:cs="SimSun" w:hint="eastAsia"/>
          <w:b/>
          <w:bCs/>
          <w:lang w:eastAsia="zh-CN"/>
        </w:rPr>
        <w:t>.</w:t>
      </w:r>
    </w:p>
    <w:p w14:paraId="78C93ED8" w14:textId="5DC29FFB" w:rsidR="00917FD6" w:rsidRDefault="00917FD6" w:rsidP="00917FD6">
      <w:pPr>
        <w:rPr>
          <w:b/>
          <w:bCs/>
        </w:rPr>
      </w:pPr>
      <w:r w:rsidRPr="00131A52">
        <w:rPr>
          <w:b/>
          <w:bCs/>
        </w:rPr>
        <w:t>Proposal</w:t>
      </w:r>
      <w:r>
        <w:rPr>
          <w:b/>
          <w:bCs/>
        </w:rPr>
        <w:t xml:space="preserve"> 7</w:t>
      </w:r>
      <w:r w:rsidRPr="00131A52">
        <w:rPr>
          <w:b/>
          <w:bCs/>
        </w:rPr>
        <w:t>:</w:t>
      </w:r>
      <w:r>
        <w:rPr>
          <w:b/>
          <w:bCs/>
        </w:rPr>
        <w:t xml:space="preserve"> T</w:t>
      </w:r>
      <w:r w:rsidRPr="00131A52">
        <w:rPr>
          <w:b/>
          <w:bCs/>
        </w:rPr>
        <w:t>he Remote UE sends the mapping of E2E-SL-DRB and QoS flow</w:t>
      </w:r>
      <w:r>
        <w:rPr>
          <w:b/>
          <w:bCs/>
        </w:rPr>
        <w:t xml:space="preserve"> ID(s)</w:t>
      </w:r>
      <w:r w:rsidRPr="00131A52">
        <w:rPr>
          <w:b/>
          <w:bCs/>
        </w:rPr>
        <w:t xml:space="preserve"> to the Relay UE</w:t>
      </w:r>
      <w:r>
        <w:rPr>
          <w:b/>
          <w:bCs/>
        </w:rPr>
        <w:t>; and the Relay UE</w:t>
      </w:r>
      <w:r w:rsidRPr="00A067D4">
        <w:t xml:space="preserve"> </w:t>
      </w:r>
      <w:r w:rsidRPr="00A067D4">
        <w:rPr>
          <w:b/>
          <w:bCs/>
        </w:rPr>
        <w:t>derive</w:t>
      </w:r>
      <w:r>
        <w:rPr>
          <w:b/>
          <w:bCs/>
        </w:rPr>
        <w:t>s</w:t>
      </w:r>
      <w:r w:rsidRPr="00A067D4">
        <w:rPr>
          <w:b/>
          <w:bCs/>
        </w:rPr>
        <w:t xml:space="preserve"> the </w:t>
      </w:r>
      <w:r>
        <w:rPr>
          <w:b/>
          <w:bCs/>
        </w:rPr>
        <w:t xml:space="preserve">second hop </w:t>
      </w:r>
      <w:r w:rsidRPr="00A067D4">
        <w:rPr>
          <w:b/>
          <w:bCs/>
        </w:rPr>
        <w:t xml:space="preserve">RLC Channel </w:t>
      </w:r>
      <w:r>
        <w:rPr>
          <w:b/>
          <w:bCs/>
        </w:rPr>
        <w:t>configuration for the</w:t>
      </w:r>
      <w:r w:rsidRPr="004D3600">
        <w:rPr>
          <w:b/>
          <w:bCs/>
        </w:rPr>
        <w:t xml:space="preserve"> </w:t>
      </w:r>
      <w:r w:rsidRPr="00706664">
        <w:rPr>
          <w:b/>
          <w:bCs/>
        </w:rPr>
        <w:t>SL-DRB</w:t>
      </w:r>
      <w:r>
        <w:rPr>
          <w:b/>
          <w:bCs/>
        </w:rPr>
        <w:t xml:space="preserve"> based on the second hop QoS profiles.</w:t>
      </w:r>
    </w:p>
    <w:p w14:paraId="6BF35F2C" w14:textId="77777777" w:rsidR="00917FD6" w:rsidRPr="00867BA1" w:rsidRDefault="00917FD6" w:rsidP="00917FD6">
      <w:pPr>
        <w:rPr>
          <w:b/>
          <w:bCs/>
        </w:rPr>
      </w:pPr>
      <w:r w:rsidRPr="00867BA1">
        <w:rPr>
          <w:b/>
          <w:bCs/>
        </w:rPr>
        <w:t>Proposal</w:t>
      </w:r>
      <w:r>
        <w:rPr>
          <w:b/>
          <w:bCs/>
        </w:rPr>
        <w:t xml:space="preserve"> 8: In case that </w:t>
      </w:r>
      <w:r w:rsidRPr="000A5BB6">
        <w:rPr>
          <w:b/>
          <w:bCs/>
        </w:rPr>
        <w:t xml:space="preserve">the multiple QoS flows </w:t>
      </w:r>
      <w:r>
        <w:rPr>
          <w:b/>
          <w:bCs/>
        </w:rPr>
        <w:t xml:space="preserve">for the E2E SL-DRB </w:t>
      </w:r>
      <w:r w:rsidRPr="000A5BB6">
        <w:rPr>
          <w:b/>
          <w:bCs/>
        </w:rPr>
        <w:t>are mapped into multiple PC5 RLC Channel configurations</w:t>
      </w:r>
      <w:r>
        <w:rPr>
          <w:b/>
          <w:bCs/>
        </w:rPr>
        <w:t>, it is Relay UE implementation to determine which PC5 RLC Channel configuration is used for the E2E SL-DRB.</w:t>
      </w:r>
    </w:p>
    <w:p w14:paraId="0FB087A8" w14:textId="7C1117FE" w:rsidR="00254569" w:rsidRPr="005D45F2" w:rsidRDefault="00254569" w:rsidP="00195291">
      <w:pPr>
        <w:rPr>
          <w:u w:val="single"/>
        </w:rPr>
      </w:pPr>
      <w:r w:rsidRPr="005D45F2">
        <w:rPr>
          <w:u w:val="single"/>
        </w:rPr>
        <w:t>RLF handling,</w:t>
      </w:r>
    </w:p>
    <w:p w14:paraId="40A30261" w14:textId="2828F1F3" w:rsidR="00497D96" w:rsidRDefault="00497D96" w:rsidP="00497D96">
      <w:pPr>
        <w:rPr>
          <w:b/>
          <w:bCs/>
        </w:rPr>
      </w:pPr>
      <w:r w:rsidRPr="00864AF0">
        <w:rPr>
          <w:b/>
          <w:bCs/>
        </w:rPr>
        <w:t xml:space="preserve">Proposal </w:t>
      </w:r>
      <w:r w:rsidR="00917FD6">
        <w:rPr>
          <w:b/>
          <w:bCs/>
        </w:rPr>
        <w:t>9</w:t>
      </w:r>
      <w:r w:rsidRPr="00864AF0">
        <w:rPr>
          <w:b/>
          <w:bCs/>
        </w:rPr>
        <w:t xml:space="preserve">: </w:t>
      </w:r>
      <w:r>
        <w:rPr>
          <w:b/>
          <w:bCs/>
        </w:rPr>
        <w:t>When per-hop RLF is detected on one hop, E2E PC5 connection can be kept during Relay reselection and per-hop PC5 connection recovery.</w:t>
      </w:r>
    </w:p>
    <w:p w14:paraId="489F1968" w14:textId="5E815B3F" w:rsidR="00497D96" w:rsidRDefault="00497D96" w:rsidP="00497D96">
      <w:pPr>
        <w:rPr>
          <w:b/>
          <w:bCs/>
        </w:rPr>
      </w:pPr>
      <w:r>
        <w:rPr>
          <w:b/>
          <w:bCs/>
        </w:rPr>
        <w:t>Proposal 1</w:t>
      </w:r>
      <w:r w:rsidR="00917FD6">
        <w:rPr>
          <w:b/>
          <w:bCs/>
        </w:rPr>
        <w:t>0</w:t>
      </w:r>
      <w:r>
        <w:rPr>
          <w:b/>
          <w:bCs/>
        </w:rPr>
        <w:t>: When per-hop RLF is detected on one hop, per-hop PC5 connection on another hop can be kept if the old Relay UE is reselected; if a new Relay UE is reselected, the destination Remote UE release the old per-hop PC5 connection.</w:t>
      </w:r>
    </w:p>
    <w:p w14:paraId="1A9E8047" w14:textId="239675E7" w:rsidR="00497D96" w:rsidRPr="00474279" w:rsidRDefault="00497D96" w:rsidP="00497D96">
      <w:pPr>
        <w:rPr>
          <w:b/>
          <w:bCs/>
        </w:rPr>
      </w:pPr>
      <w:r w:rsidRPr="00864AF0">
        <w:rPr>
          <w:b/>
          <w:bCs/>
        </w:rPr>
        <w:t>Proposal</w:t>
      </w:r>
      <w:r>
        <w:rPr>
          <w:b/>
          <w:bCs/>
        </w:rPr>
        <w:t xml:space="preserve"> 1</w:t>
      </w:r>
      <w:r w:rsidR="00917FD6">
        <w:rPr>
          <w:b/>
          <w:bCs/>
        </w:rPr>
        <w:t>1</w:t>
      </w:r>
      <w:r w:rsidRPr="00864AF0">
        <w:rPr>
          <w:b/>
          <w:bCs/>
        </w:rPr>
        <w:t xml:space="preserve">: If E2E </w:t>
      </w:r>
      <w:r>
        <w:rPr>
          <w:b/>
          <w:bCs/>
        </w:rPr>
        <w:t xml:space="preserve">PC5 </w:t>
      </w:r>
      <w:r w:rsidRPr="00864AF0">
        <w:rPr>
          <w:b/>
          <w:bCs/>
        </w:rPr>
        <w:t>RLF is detected, the Remote UE should release the E2E link connection.</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29267AD6" w14:textId="41B83C42" w:rsidR="001000C5" w:rsidRDefault="00502590" w:rsidP="00502590">
      <w:r w:rsidRPr="001841BC">
        <w:t xml:space="preserve">[1]    RP-221262: New WID on NR </w:t>
      </w:r>
      <w:proofErr w:type="spellStart"/>
      <w:r w:rsidRPr="001841BC">
        <w:t>sidelink</w:t>
      </w:r>
      <w:proofErr w:type="spellEnd"/>
      <w:r w:rsidRPr="001841BC">
        <w:t xml:space="preserve"> relay enhancements</w:t>
      </w:r>
      <w:r w:rsidR="005503CD">
        <w:t xml:space="preserve"> </w:t>
      </w:r>
    </w:p>
    <w:p w14:paraId="0E3F435A" w14:textId="314DECAE" w:rsidR="00BE3D32" w:rsidRDefault="00BE3D32" w:rsidP="00502590">
      <w:r>
        <w:t>[</w:t>
      </w:r>
      <w:r w:rsidR="00EF1D07">
        <w:t>2</w:t>
      </w:r>
      <w:r>
        <w:t xml:space="preserve">]    </w:t>
      </w:r>
      <w:hyperlink r:id="rId12" w:tooltip="C:Usersmtk16923Documents3GPP Meetings202305 - RAN2_122, IncheonExtractsR2-2304652_S2-2305915.doc" w:history="1">
        <w:r w:rsidRPr="00BE3D32">
          <w:t>R2-2304652</w:t>
        </w:r>
      </w:hyperlink>
      <w:r>
        <w:t xml:space="preserve"> Reply LS on 5G </w:t>
      </w:r>
      <w:proofErr w:type="spellStart"/>
      <w:r>
        <w:t>ProSe</w:t>
      </w:r>
      <w:proofErr w:type="spellEnd"/>
      <w:r>
        <w:t xml:space="preserve"> Layer-2 UE-to-UE Relay QoS enforcement (S2-2305915; contact: Qualcomm)</w:t>
      </w:r>
      <w:r>
        <w:tab/>
        <w:t>SA2</w:t>
      </w:r>
      <w:r>
        <w:tab/>
        <w:t>LS in</w:t>
      </w:r>
    </w:p>
    <w:p w14:paraId="58E02B7B" w14:textId="7527E3C8" w:rsidR="0024190D" w:rsidRDefault="0024190D" w:rsidP="0024190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D3600">
        <w:rPr>
          <w:rFonts w:cs="Times New Roman"/>
          <w:b w:val="0"/>
          <w:bCs w:val="0"/>
          <w:kern w:val="0"/>
          <w:sz w:val="36"/>
          <w:szCs w:val="20"/>
        </w:rPr>
        <w:t>Annex</w:t>
      </w:r>
      <w:r w:rsidR="00A60B13">
        <w:rPr>
          <w:rFonts w:cs="Times New Roman"/>
          <w:b w:val="0"/>
          <w:bCs w:val="0"/>
          <w:kern w:val="0"/>
          <w:sz w:val="36"/>
          <w:szCs w:val="20"/>
        </w:rPr>
        <w:t xml:space="preserve"> (A)</w:t>
      </w:r>
    </w:p>
    <w:p w14:paraId="607A1530" w14:textId="0E1247AE" w:rsidR="005F7038" w:rsidRPr="00C33F68" w:rsidRDefault="005F7038" w:rsidP="001024B2">
      <w:pPr>
        <w:pStyle w:val="BodyText"/>
      </w:pPr>
      <w:r>
        <w:rPr>
          <w:lang w:eastAsia="zh-CN"/>
        </w:rPr>
        <w:t>QoS parameters sent to Relay UE in PC5-S message</w:t>
      </w:r>
      <w:r w:rsidR="00F866D0">
        <w:rPr>
          <w:lang w:eastAsia="zh-CN"/>
        </w:rPr>
        <w:t xml:space="preserve"> (TS 24.554)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5F7038" w:rsidRPr="00C33F68" w14:paraId="512662D4" w14:textId="77777777" w:rsidTr="00647449">
        <w:trPr>
          <w:cantSplit/>
          <w:jc w:val="center"/>
        </w:trPr>
        <w:tc>
          <w:tcPr>
            <w:tcW w:w="709" w:type="dxa"/>
            <w:tcBorders>
              <w:top w:val="nil"/>
              <w:left w:val="nil"/>
              <w:bottom w:val="nil"/>
              <w:right w:val="nil"/>
            </w:tcBorders>
            <w:hideMark/>
          </w:tcPr>
          <w:p w14:paraId="468BB3FE" w14:textId="77777777" w:rsidR="005F7038" w:rsidRPr="00C33F68" w:rsidRDefault="005F7038" w:rsidP="00647449">
            <w:pPr>
              <w:pStyle w:val="TAC"/>
            </w:pPr>
            <w:r w:rsidRPr="00C33F68">
              <w:lastRenderedPageBreak/>
              <w:t>8</w:t>
            </w:r>
          </w:p>
        </w:tc>
        <w:tc>
          <w:tcPr>
            <w:tcW w:w="781" w:type="dxa"/>
            <w:tcBorders>
              <w:top w:val="nil"/>
              <w:left w:val="nil"/>
              <w:bottom w:val="nil"/>
              <w:right w:val="nil"/>
            </w:tcBorders>
            <w:hideMark/>
          </w:tcPr>
          <w:p w14:paraId="78850424" w14:textId="77777777" w:rsidR="005F7038" w:rsidRPr="00C33F68" w:rsidRDefault="005F7038" w:rsidP="00647449">
            <w:pPr>
              <w:pStyle w:val="TAC"/>
            </w:pPr>
            <w:r w:rsidRPr="00C33F68">
              <w:t>7</w:t>
            </w:r>
          </w:p>
        </w:tc>
        <w:tc>
          <w:tcPr>
            <w:tcW w:w="780" w:type="dxa"/>
            <w:tcBorders>
              <w:top w:val="nil"/>
              <w:left w:val="nil"/>
              <w:bottom w:val="nil"/>
              <w:right w:val="nil"/>
            </w:tcBorders>
            <w:hideMark/>
          </w:tcPr>
          <w:p w14:paraId="21FCD65C" w14:textId="77777777" w:rsidR="005F7038" w:rsidRPr="00C33F68" w:rsidRDefault="005F7038" w:rsidP="00647449">
            <w:pPr>
              <w:pStyle w:val="TAC"/>
            </w:pPr>
            <w:r w:rsidRPr="00C33F68">
              <w:t>6</w:t>
            </w:r>
          </w:p>
        </w:tc>
        <w:tc>
          <w:tcPr>
            <w:tcW w:w="779" w:type="dxa"/>
            <w:tcBorders>
              <w:top w:val="nil"/>
              <w:left w:val="nil"/>
              <w:bottom w:val="nil"/>
              <w:right w:val="nil"/>
            </w:tcBorders>
            <w:hideMark/>
          </w:tcPr>
          <w:p w14:paraId="7BB855DE" w14:textId="77777777" w:rsidR="005F7038" w:rsidRPr="00C33F68" w:rsidRDefault="005F7038" w:rsidP="00647449">
            <w:pPr>
              <w:pStyle w:val="TAC"/>
            </w:pPr>
            <w:r w:rsidRPr="00C33F68">
              <w:t>5</w:t>
            </w:r>
          </w:p>
        </w:tc>
        <w:tc>
          <w:tcPr>
            <w:tcW w:w="708" w:type="dxa"/>
            <w:tcBorders>
              <w:top w:val="nil"/>
              <w:left w:val="nil"/>
              <w:bottom w:val="nil"/>
              <w:right w:val="nil"/>
            </w:tcBorders>
            <w:hideMark/>
          </w:tcPr>
          <w:p w14:paraId="69C32CAB" w14:textId="77777777" w:rsidR="005F7038" w:rsidRPr="00C33F68" w:rsidRDefault="005F7038" w:rsidP="00647449">
            <w:pPr>
              <w:pStyle w:val="TAC"/>
            </w:pPr>
            <w:r w:rsidRPr="00C33F68">
              <w:t>4</w:t>
            </w:r>
          </w:p>
        </w:tc>
        <w:tc>
          <w:tcPr>
            <w:tcW w:w="709" w:type="dxa"/>
            <w:tcBorders>
              <w:top w:val="nil"/>
              <w:left w:val="nil"/>
              <w:bottom w:val="nil"/>
              <w:right w:val="nil"/>
            </w:tcBorders>
            <w:hideMark/>
          </w:tcPr>
          <w:p w14:paraId="7F95823F" w14:textId="77777777" w:rsidR="005F7038" w:rsidRPr="00C33F68" w:rsidRDefault="005F7038" w:rsidP="00647449">
            <w:pPr>
              <w:pStyle w:val="TAC"/>
            </w:pPr>
            <w:r w:rsidRPr="00C33F68">
              <w:t>3</w:t>
            </w:r>
          </w:p>
        </w:tc>
        <w:tc>
          <w:tcPr>
            <w:tcW w:w="781" w:type="dxa"/>
            <w:tcBorders>
              <w:top w:val="nil"/>
              <w:left w:val="nil"/>
              <w:bottom w:val="nil"/>
              <w:right w:val="nil"/>
            </w:tcBorders>
            <w:hideMark/>
          </w:tcPr>
          <w:p w14:paraId="25B29AD5" w14:textId="77777777" w:rsidR="005F7038" w:rsidRPr="00C33F68" w:rsidRDefault="005F7038" w:rsidP="00647449">
            <w:pPr>
              <w:pStyle w:val="TAC"/>
            </w:pPr>
            <w:r w:rsidRPr="00C33F68">
              <w:t>2</w:t>
            </w:r>
          </w:p>
        </w:tc>
        <w:tc>
          <w:tcPr>
            <w:tcW w:w="708" w:type="dxa"/>
            <w:tcBorders>
              <w:top w:val="nil"/>
              <w:left w:val="nil"/>
              <w:bottom w:val="nil"/>
              <w:right w:val="nil"/>
            </w:tcBorders>
            <w:hideMark/>
          </w:tcPr>
          <w:p w14:paraId="4FEA9F3D" w14:textId="77777777" w:rsidR="005F7038" w:rsidRPr="00C33F68" w:rsidRDefault="005F7038" w:rsidP="00647449">
            <w:pPr>
              <w:pStyle w:val="TAC"/>
            </w:pPr>
            <w:r w:rsidRPr="00C33F68">
              <w:t>1</w:t>
            </w:r>
          </w:p>
        </w:tc>
        <w:tc>
          <w:tcPr>
            <w:tcW w:w="1560" w:type="dxa"/>
            <w:tcBorders>
              <w:top w:val="nil"/>
              <w:left w:val="nil"/>
              <w:bottom w:val="nil"/>
              <w:right w:val="nil"/>
            </w:tcBorders>
          </w:tcPr>
          <w:p w14:paraId="76EBDA66" w14:textId="77777777" w:rsidR="005F7038" w:rsidRPr="00C33F68" w:rsidRDefault="005F7038" w:rsidP="00647449">
            <w:pPr>
              <w:keepNext/>
              <w:keepLines/>
              <w:rPr>
                <w:sz w:val="18"/>
              </w:rPr>
            </w:pPr>
          </w:p>
        </w:tc>
      </w:tr>
      <w:tr w:rsidR="005F7038" w:rsidRPr="00C33F68" w14:paraId="66B77BAD"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A4EE2" w14:textId="77777777" w:rsidR="005F7038" w:rsidRPr="00C33F68" w:rsidRDefault="005F7038" w:rsidP="00647449">
            <w:pPr>
              <w:pStyle w:val="TAC"/>
            </w:pPr>
            <w:r w:rsidRPr="00C33F68">
              <w:t>PC5 QoS flow descriptions IEI</w:t>
            </w:r>
          </w:p>
        </w:tc>
        <w:tc>
          <w:tcPr>
            <w:tcW w:w="1560" w:type="dxa"/>
            <w:tcBorders>
              <w:top w:val="nil"/>
              <w:left w:val="nil"/>
              <w:bottom w:val="nil"/>
              <w:right w:val="nil"/>
            </w:tcBorders>
            <w:hideMark/>
          </w:tcPr>
          <w:p w14:paraId="48A11535" w14:textId="77777777" w:rsidR="005F7038" w:rsidRPr="00C33F68" w:rsidRDefault="005F7038" w:rsidP="00647449">
            <w:pPr>
              <w:pStyle w:val="TAL"/>
            </w:pPr>
            <w:r w:rsidRPr="00C33F68">
              <w:t>octet 1</w:t>
            </w:r>
          </w:p>
        </w:tc>
      </w:tr>
      <w:tr w:rsidR="005F7038" w:rsidRPr="00C33F68" w14:paraId="04E436DF"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DC42CFA" w14:textId="77777777" w:rsidR="005F7038" w:rsidRPr="00C33F68" w:rsidRDefault="005F7038" w:rsidP="00647449">
            <w:pPr>
              <w:pStyle w:val="TAC"/>
            </w:pPr>
            <w:r w:rsidRPr="00C33F68">
              <w:t>Length of PC5 QoS flow descriptions contents</w:t>
            </w:r>
          </w:p>
        </w:tc>
        <w:tc>
          <w:tcPr>
            <w:tcW w:w="1560" w:type="dxa"/>
            <w:tcBorders>
              <w:top w:val="nil"/>
              <w:left w:val="nil"/>
              <w:bottom w:val="nil"/>
              <w:right w:val="nil"/>
            </w:tcBorders>
          </w:tcPr>
          <w:p w14:paraId="09FE423F" w14:textId="77777777" w:rsidR="005F7038" w:rsidRPr="00C33F68" w:rsidRDefault="005F7038" w:rsidP="00647449">
            <w:pPr>
              <w:pStyle w:val="TAL"/>
            </w:pPr>
            <w:r w:rsidRPr="00C33F68">
              <w:t>octet 2</w:t>
            </w:r>
          </w:p>
          <w:p w14:paraId="7A40330A" w14:textId="77777777" w:rsidR="005F7038" w:rsidRPr="00C33F68" w:rsidRDefault="005F7038" w:rsidP="00647449">
            <w:pPr>
              <w:pStyle w:val="TAL"/>
            </w:pPr>
          </w:p>
          <w:p w14:paraId="0BF303C4" w14:textId="77777777" w:rsidR="005F7038" w:rsidRPr="00C33F68" w:rsidRDefault="005F7038" w:rsidP="00647449">
            <w:pPr>
              <w:pStyle w:val="TAL"/>
            </w:pPr>
            <w:r w:rsidRPr="00C33F68">
              <w:t>octet 3</w:t>
            </w:r>
          </w:p>
        </w:tc>
      </w:tr>
      <w:tr w:rsidR="005F7038" w:rsidRPr="00C33F68" w14:paraId="75A5754A"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19B31F" w14:textId="77777777" w:rsidR="005F7038" w:rsidRPr="00C33F68" w:rsidRDefault="005F7038" w:rsidP="00647449">
            <w:pPr>
              <w:pStyle w:val="TAC"/>
            </w:pPr>
          </w:p>
          <w:p w14:paraId="6EF9893F" w14:textId="77777777" w:rsidR="005F7038" w:rsidRPr="00C33F68" w:rsidRDefault="005F7038" w:rsidP="00647449">
            <w:pPr>
              <w:pStyle w:val="TAC"/>
            </w:pPr>
            <w:r w:rsidRPr="00C33F68">
              <w:t>PC5 QoS flow description 1</w:t>
            </w:r>
          </w:p>
        </w:tc>
        <w:tc>
          <w:tcPr>
            <w:tcW w:w="1560" w:type="dxa"/>
            <w:tcBorders>
              <w:top w:val="nil"/>
              <w:left w:val="nil"/>
              <w:bottom w:val="nil"/>
              <w:right w:val="nil"/>
            </w:tcBorders>
          </w:tcPr>
          <w:p w14:paraId="76131FAF" w14:textId="77777777" w:rsidR="005F7038" w:rsidRPr="00C33F68" w:rsidRDefault="005F7038" w:rsidP="00647449">
            <w:pPr>
              <w:pStyle w:val="TAL"/>
            </w:pPr>
            <w:r w:rsidRPr="00C33F68">
              <w:t>octet 4</w:t>
            </w:r>
          </w:p>
          <w:p w14:paraId="56B368B2" w14:textId="77777777" w:rsidR="005F7038" w:rsidRPr="00C33F68" w:rsidRDefault="005F7038" w:rsidP="00647449">
            <w:pPr>
              <w:pStyle w:val="TAL"/>
            </w:pPr>
          </w:p>
          <w:p w14:paraId="3BC452B3" w14:textId="77777777" w:rsidR="005F7038" w:rsidRPr="00C33F68" w:rsidRDefault="005F7038" w:rsidP="00647449">
            <w:pPr>
              <w:pStyle w:val="TAL"/>
            </w:pPr>
            <w:r w:rsidRPr="00C33F68">
              <w:t>octet u</w:t>
            </w:r>
          </w:p>
        </w:tc>
      </w:tr>
      <w:tr w:rsidR="005F7038" w:rsidRPr="00C33F68" w14:paraId="30D32F0E"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919709" w14:textId="77777777" w:rsidR="005F7038" w:rsidRPr="00C33F68" w:rsidRDefault="005F7038" w:rsidP="00647449">
            <w:pPr>
              <w:pStyle w:val="TAC"/>
            </w:pPr>
          </w:p>
          <w:p w14:paraId="575C178C" w14:textId="77777777" w:rsidR="005F7038" w:rsidRPr="00C33F68" w:rsidRDefault="005F7038" w:rsidP="00647449">
            <w:pPr>
              <w:pStyle w:val="TAC"/>
            </w:pPr>
            <w:r w:rsidRPr="00C33F68">
              <w:t>PC5 QoS flow description 2</w:t>
            </w:r>
          </w:p>
        </w:tc>
        <w:tc>
          <w:tcPr>
            <w:tcW w:w="1560" w:type="dxa"/>
            <w:tcBorders>
              <w:top w:val="nil"/>
              <w:left w:val="nil"/>
              <w:bottom w:val="nil"/>
              <w:right w:val="nil"/>
            </w:tcBorders>
          </w:tcPr>
          <w:p w14:paraId="0300498D" w14:textId="77777777" w:rsidR="005F7038" w:rsidRPr="00C33F68" w:rsidRDefault="005F7038" w:rsidP="00647449">
            <w:pPr>
              <w:pStyle w:val="TAL"/>
            </w:pPr>
            <w:r w:rsidRPr="00C33F68">
              <w:t>octet u+1</w:t>
            </w:r>
          </w:p>
          <w:p w14:paraId="3D126B15" w14:textId="77777777" w:rsidR="005F7038" w:rsidRPr="00C33F68" w:rsidRDefault="005F7038" w:rsidP="00647449">
            <w:pPr>
              <w:pStyle w:val="TAL"/>
            </w:pPr>
          </w:p>
          <w:p w14:paraId="06A2DBB4" w14:textId="77777777" w:rsidR="005F7038" w:rsidRPr="00C33F68" w:rsidRDefault="005F7038" w:rsidP="00647449">
            <w:pPr>
              <w:pStyle w:val="TAL"/>
            </w:pPr>
            <w:r w:rsidRPr="00C33F68">
              <w:t>octet v</w:t>
            </w:r>
          </w:p>
        </w:tc>
      </w:tr>
      <w:tr w:rsidR="005F7038" w:rsidRPr="00C33F68" w14:paraId="63799865"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0C0FB70" w14:textId="77777777" w:rsidR="005F7038" w:rsidRPr="00C33F68" w:rsidRDefault="005F7038" w:rsidP="00647449">
            <w:pPr>
              <w:pStyle w:val="TAC"/>
            </w:pPr>
            <w:r w:rsidRPr="00C33F68">
              <w:t>...</w:t>
            </w:r>
          </w:p>
        </w:tc>
        <w:tc>
          <w:tcPr>
            <w:tcW w:w="1560" w:type="dxa"/>
            <w:tcBorders>
              <w:top w:val="nil"/>
              <w:left w:val="nil"/>
              <w:bottom w:val="nil"/>
              <w:right w:val="nil"/>
            </w:tcBorders>
          </w:tcPr>
          <w:p w14:paraId="767AB8DF" w14:textId="77777777" w:rsidR="005F7038" w:rsidRPr="00C33F68" w:rsidRDefault="005F7038" w:rsidP="00647449">
            <w:pPr>
              <w:pStyle w:val="TAL"/>
            </w:pPr>
            <w:r w:rsidRPr="00C33F68">
              <w:t>octet v+1</w:t>
            </w:r>
          </w:p>
          <w:p w14:paraId="5D134443" w14:textId="77777777" w:rsidR="005F7038" w:rsidRPr="00C33F68" w:rsidRDefault="005F7038" w:rsidP="00647449">
            <w:pPr>
              <w:pStyle w:val="TAL"/>
            </w:pPr>
          </w:p>
          <w:p w14:paraId="472EA4EB" w14:textId="77777777" w:rsidR="005F7038" w:rsidRPr="00C33F68" w:rsidRDefault="005F7038" w:rsidP="00647449">
            <w:pPr>
              <w:pStyle w:val="TAL"/>
            </w:pPr>
            <w:r w:rsidRPr="00C33F68">
              <w:t>octet w</w:t>
            </w:r>
          </w:p>
        </w:tc>
      </w:tr>
      <w:tr w:rsidR="005F7038" w:rsidRPr="00C33F68" w14:paraId="5F21B01B" w14:textId="77777777" w:rsidTr="001024B2">
        <w:trPr>
          <w:cantSplit/>
          <w:trHeight w:val="26"/>
          <w:jc w:val="center"/>
        </w:trPr>
        <w:tc>
          <w:tcPr>
            <w:tcW w:w="5955" w:type="dxa"/>
            <w:gridSpan w:val="8"/>
            <w:tcBorders>
              <w:top w:val="single" w:sz="4" w:space="0" w:color="auto"/>
              <w:left w:val="single" w:sz="4" w:space="0" w:color="auto"/>
              <w:bottom w:val="single" w:sz="4" w:space="0" w:color="auto"/>
              <w:right w:val="single" w:sz="4" w:space="0" w:color="auto"/>
            </w:tcBorders>
          </w:tcPr>
          <w:p w14:paraId="4AD85067" w14:textId="77777777" w:rsidR="005F7038" w:rsidRPr="00C33F68" w:rsidRDefault="005F7038" w:rsidP="00647449">
            <w:pPr>
              <w:pStyle w:val="TAC"/>
            </w:pPr>
          </w:p>
          <w:p w14:paraId="679166F7" w14:textId="77777777" w:rsidR="005F7038" w:rsidRPr="00C33F68" w:rsidRDefault="005F7038" w:rsidP="00647449">
            <w:pPr>
              <w:pStyle w:val="TAC"/>
            </w:pPr>
            <w:r w:rsidRPr="00C33F68">
              <w:t>PC5 QoS flow description n</w:t>
            </w:r>
          </w:p>
        </w:tc>
        <w:tc>
          <w:tcPr>
            <w:tcW w:w="1560" w:type="dxa"/>
            <w:tcBorders>
              <w:top w:val="nil"/>
              <w:left w:val="nil"/>
              <w:bottom w:val="nil"/>
              <w:right w:val="nil"/>
            </w:tcBorders>
          </w:tcPr>
          <w:p w14:paraId="502812FB" w14:textId="77777777" w:rsidR="005F7038" w:rsidRPr="00C33F68" w:rsidRDefault="005F7038" w:rsidP="00647449">
            <w:pPr>
              <w:pStyle w:val="TAL"/>
            </w:pPr>
            <w:r w:rsidRPr="00C33F68">
              <w:t>octet w+1</w:t>
            </w:r>
          </w:p>
          <w:p w14:paraId="2C6D0DB0" w14:textId="77777777" w:rsidR="005F7038" w:rsidRPr="00C33F68" w:rsidRDefault="005F7038" w:rsidP="00647449">
            <w:pPr>
              <w:pStyle w:val="TAL"/>
            </w:pPr>
          </w:p>
          <w:p w14:paraId="6EB2DEFE" w14:textId="77777777" w:rsidR="005F7038" w:rsidRPr="00C33F68" w:rsidRDefault="005F7038" w:rsidP="00647449">
            <w:pPr>
              <w:pStyle w:val="TAL"/>
            </w:pPr>
            <w:r w:rsidRPr="00C33F68">
              <w:t>octet x</w:t>
            </w:r>
          </w:p>
        </w:tc>
      </w:tr>
    </w:tbl>
    <w:p w14:paraId="2A6DE323" w14:textId="77777777" w:rsidR="005F7038" w:rsidRPr="00C33F68" w:rsidRDefault="005F7038" w:rsidP="005F7038">
      <w:pPr>
        <w:pStyle w:val="TF"/>
      </w:pPr>
      <w:r w:rsidRPr="00C33F68">
        <w:t>Figure 11.3.5.1: PC5 QoS flow descriptions information element</w:t>
      </w:r>
    </w:p>
    <w:p w14:paraId="54AF7BB2" w14:textId="77777777" w:rsidR="005F7038" w:rsidRPr="00C33F68" w:rsidRDefault="005F7038" w:rsidP="005F70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3"/>
        <w:gridCol w:w="37"/>
        <w:gridCol w:w="707"/>
        <w:gridCol w:w="72"/>
        <w:gridCol w:w="672"/>
        <w:gridCol w:w="36"/>
        <w:gridCol w:w="709"/>
        <w:gridCol w:w="744"/>
        <w:gridCol w:w="37"/>
        <w:gridCol w:w="710"/>
        <w:gridCol w:w="1560"/>
      </w:tblGrid>
      <w:tr w:rsidR="005F7038" w:rsidRPr="00C33F68" w14:paraId="6811D373" w14:textId="77777777" w:rsidTr="00647449">
        <w:trPr>
          <w:cantSplit/>
          <w:jc w:val="center"/>
        </w:trPr>
        <w:tc>
          <w:tcPr>
            <w:tcW w:w="709" w:type="dxa"/>
            <w:tcBorders>
              <w:top w:val="nil"/>
              <w:left w:val="nil"/>
              <w:bottom w:val="nil"/>
              <w:right w:val="nil"/>
            </w:tcBorders>
            <w:hideMark/>
          </w:tcPr>
          <w:p w14:paraId="6B294E87" w14:textId="77777777" w:rsidR="005F7038" w:rsidRPr="00C33F68" w:rsidRDefault="005F7038" w:rsidP="00647449">
            <w:pPr>
              <w:pStyle w:val="TAC"/>
            </w:pPr>
            <w:r w:rsidRPr="00C33F68">
              <w:t>8</w:t>
            </w:r>
          </w:p>
        </w:tc>
        <w:tc>
          <w:tcPr>
            <w:tcW w:w="781" w:type="dxa"/>
            <w:gridSpan w:val="2"/>
            <w:tcBorders>
              <w:top w:val="nil"/>
              <w:left w:val="nil"/>
              <w:bottom w:val="nil"/>
              <w:right w:val="nil"/>
            </w:tcBorders>
            <w:hideMark/>
          </w:tcPr>
          <w:p w14:paraId="2AB67C58" w14:textId="77777777" w:rsidR="005F7038" w:rsidRPr="00C33F68" w:rsidRDefault="005F7038" w:rsidP="00647449">
            <w:pPr>
              <w:pStyle w:val="TAC"/>
            </w:pPr>
            <w:r w:rsidRPr="00C33F68">
              <w:t>7</w:t>
            </w:r>
          </w:p>
        </w:tc>
        <w:tc>
          <w:tcPr>
            <w:tcW w:w="780" w:type="dxa"/>
            <w:gridSpan w:val="2"/>
            <w:tcBorders>
              <w:top w:val="nil"/>
              <w:left w:val="nil"/>
              <w:bottom w:val="nil"/>
              <w:right w:val="nil"/>
            </w:tcBorders>
            <w:hideMark/>
          </w:tcPr>
          <w:p w14:paraId="35CCF3A4" w14:textId="77777777" w:rsidR="005F7038" w:rsidRPr="00C33F68" w:rsidRDefault="005F7038" w:rsidP="00647449">
            <w:pPr>
              <w:pStyle w:val="TAC"/>
            </w:pPr>
            <w:r w:rsidRPr="00C33F68">
              <w:t>6</w:t>
            </w:r>
          </w:p>
        </w:tc>
        <w:tc>
          <w:tcPr>
            <w:tcW w:w="779" w:type="dxa"/>
            <w:gridSpan w:val="2"/>
            <w:tcBorders>
              <w:top w:val="nil"/>
              <w:left w:val="nil"/>
              <w:bottom w:val="nil"/>
              <w:right w:val="nil"/>
            </w:tcBorders>
            <w:hideMark/>
          </w:tcPr>
          <w:p w14:paraId="12ABB2D9" w14:textId="77777777" w:rsidR="005F7038" w:rsidRPr="00C33F68" w:rsidRDefault="005F7038" w:rsidP="00647449">
            <w:pPr>
              <w:pStyle w:val="TAC"/>
            </w:pPr>
            <w:r w:rsidRPr="00C33F68">
              <w:t>5</w:t>
            </w:r>
          </w:p>
        </w:tc>
        <w:tc>
          <w:tcPr>
            <w:tcW w:w="708" w:type="dxa"/>
            <w:gridSpan w:val="2"/>
            <w:tcBorders>
              <w:top w:val="nil"/>
              <w:left w:val="nil"/>
              <w:bottom w:val="nil"/>
              <w:right w:val="nil"/>
            </w:tcBorders>
            <w:hideMark/>
          </w:tcPr>
          <w:p w14:paraId="5FF8E142" w14:textId="77777777" w:rsidR="005F7038" w:rsidRPr="00C33F68" w:rsidRDefault="005F7038" w:rsidP="00647449">
            <w:pPr>
              <w:pStyle w:val="TAC"/>
            </w:pPr>
            <w:r w:rsidRPr="00C33F68">
              <w:t>4</w:t>
            </w:r>
          </w:p>
        </w:tc>
        <w:tc>
          <w:tcPr>
            <w:tcW w:w="709" w:type="dxa"/>
            <w:tcBorders>
              <w:top w:val="nil"/>
              <w:left w:val="nil"/>
              <w:bottom w:val="nil"/>
              <w:right w:val="nil"/>
            </w:tcBorders>
            <w:hideMark/>
          </w:tcPr>
          <w:p w14:paraId="69E6842E" w14:textId="77777777" w:rsidR="005F7038" w:rsidRPr="00C33F68" w:rsidRDefault="005F7038" w:rsidP="00647449">
            <w:pPr>
              <w:pStyle w:val="TAC"/>
            </w:pPr>
            <w:r w:rsidRPr="00C33F68">
              <w:t>3</w:t>
            </w:r>
          </w:p>
        </w:tc>
        <w:tc>
          <w:tcPr>
            <w:tcW w:w="781" w:type="dxa"/>
            <w:gridSpan w:val="2"/>
            <w:tcBorders>
              <w:top w:val="nil"/>
              <w:left w:val="nil"/>
              <w:bottom w:val="nil"/>
              <w:right w:val="nil"/>
            </w:tcBorders>
            <w:hideMark/>
          </w:tcPr>
          <w:p w14:paraId="4B69C56E" w14:textId="77777777" w:rsidR="005F7038" w:rsidRPr="00C33F68" w:rsidRDefault="005F7038" w:rsidP="00647449">
            <w:pPr>
              <w:pStyle w:val="TAC"/>
            </w:pPr>
            <w:r w:rsidRPr="00C33F68">
              <w:t>2</w:t>
            </w:r>
          </w:p>
        </w:tc>
        <w:tc>
          <w:tcPr>
            <w:tcW w:w="710" w:type="dxa"/>
            <w:tcBorders>
              <w:top w:val="nil"/>
              <w:left w:val="nil"/>
              <w:bottom w:val="nil"/>
              <w:right w:val="nil"/>
            </w:tcBorders>
            <w:hideMark/>
          </w:tcPr>
          <w:p w14:paraId="33C7FC4E" w14:textId="77777777" w:rsidR="005F7038" w:rsidRPr="00C33F68" w:rsidRDefault="005F7038" w:rsidP="00647449">
            <w:pPr>
              <w:pStyle w:val="TAC"/>
            </w:pPr>
            <w:r w:rsidRPr="00C33F68">
              <w:t>1</w:t>
            </w:r>
          </w:p>
        </w:tc>
        <w:tc>
          <w:tcPr>
            <w:tcW w:w="1560" w:type="dxa"/>
            <w:tcBorders>
              <w:top w:val="nil"/>
              <w:left w:val="nil"/>
              <w:bottom w:val="nil"/>
              <w:right w:val="nil"/>
            </w:tcBorders>
          </w:tcPr>
          <w:p w14:paraId="1A271308" w14:textId="77777777" w:rsidR="005F7038" w:rsidRPr="00C33F68" w:rsidRDefault="005F7038" w:rsidP="00647449">
            <w:pPr>
              <w:keepNext/>
              <w:keepLines/>
              <w:rPr>
                <w:sz w:val="18"/>
              </w:rPr>
            </w:pPr>
          </w:p>
        </w:tc>
      </w:tr>
      <w:tr w:rsidR="005F7038" w:rsidRPr="00C33F68" w14:paraId="04BCFB38" w14:textId="77777777" w:rsidTr="00647449">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0EE9CFCD" w14:textId="77777777" w:rsidR="005F7038" w:rsidRPr="00C33F68" w:rsidRDefault="005F7038" w:rsidP="00647449">
            <w:pPr>
              <w:pStyle w:val="TAC"/>
            </w:pPr>
            <w:r w:rsidRPr="00C33F68">
              <w:t>0</w:t>
            </w:r>
          </w:p>
          <w:p w14:paraId="3AD5A9F7" w14:textId="77777777" w:rsidR="005F7038" w:rsidRPr="00C33F68" w:rsidRDefault="005F7038" w:rsidP="00647449">
            <w:pPr>
              <w:pStyle w:val="TAC"/>
            </w:pPr>
            <w:r w:rsidRPr="00C33F68">
              <w:t>Spare</w:t>
            </w:r>
          </w:p>
        </w:tc>
        <w:tc>
          <w:tcPr>
            <w:tcW w:w="746" w:type="dxa"/>
            <w:tcBorders>
              <w:top w:val="single" w:sz="4" w:space="0" w:color="auto"/>
              <w:left w:val="single" w:sz="4" w:space="0" w:color="auto"/>
              <w:bottom w:val="single" w:sz="4" w:space="0" w:color="auto"/>
              <w:right w:val="single" w:sz="4" w:space="0" w:color="auto"/>
            </w:tcBorders>
            <w:hideMark/>
          </w:tcPr>
          <w:p w14:paraId="31E62EF1" w14:textId="77777777" w:rsidR="005F7038" w:rsidRPr="00C33F68" w:rsidRDefault="005F7038" w:rsidP="00647449">
            <w:pPr>
              <w:pStyle w:val="TAC"/>
            </w:pPr>
            <w:r w:rsidRPr="00C33F68">
              <w:t>0</w:t>
            </w:r>
          </w:p>
          <w:p w14:paraId="66A38E98" w14:textId="77777777" w:rsidR="005F7038" w:rsidRPr="00C33F68" w:rsidRDefault="005F7038" w:rsidP="00647449">
            <w:pPr>
              <w:pStyle w:val="TAC"/>
            </w:pPr>
            <w:r w:rsidRPr="00C33F68">
              <w:t>Spare</w:t>
            </w:r>
          </w:p>
        </w:tc>
        <w:tc>
          <w:tcPr>
            <w:tcW w:w="4467" w:type="dxa"/>
            <w:gridSpan w:val="10"/>
            <w:tcBorders>
              <w:top w:val="single" w:sz="4" w:space="0" w:color="auto"/>
              <w:left w:val="single" w:sz="4" w:space="0" w:color="auto"/>
              <w:bottom w:val="single" w:sz="4" w:space="0" w:color="auto"/>
              <w:right w:val="single" w:sz="4" w:space="0" w:color="auto"/>
            </w:tcBorders>
            <w:hideMark/>
          </w:tcPr>
          <w:p w14:paraId="2BA23C28" w14:textId="77777777" w:rsidR="005F7038" w:rsidRPr="00C33F68" w:rsidRDefault="005F7038" w:rsidP="00647449">
            <w:pPr>
              <w:pStyle w:val="TAC"/>
            </w:pPr>
            <w:r w:rsidRPr="00C33F68">
              <w:t>PQFI</w:t>
            </w:r>
          </w:p>
        </w:tc>
        <w:tc>
          <w:tcPr>
            <w:tcW w:w="1560" w:type="dxa"/>
            <w:tcBorders>
              <w:top w:val="nil"/>
              <w:left w:val="nil"/>
              <w:bottom w:val="nil"/>
              <w:right w:val="nil"/>
            </w:tcBorders>
            <w:hideMark/>
          </w:tcPr>
          <w:p w14:paraId="09EA8355" w14:textId="77777777" w:rsidR="005F7038" w:rsidRPr="00C33F68" w:rsidRDefault="005F7038" w:rsidP="00647449">
            <w:pPr>
              <w:pStyle w:val="TAL"/>
            </w:pPr>
            <w:r w:rsidRPr="00C33F68">
              <w:t>octet 4</w:t>
            </w:r>
          </w:p>
        </w:tc>
      </w:tr>
      <w:tr w:rsidR="005F7038" w:rsidRPr="00C33F68" w14:paraId="05318967" w14:textId="77777777" w:rsidTr="00647449">
        <w:trPr>
          <w:cantSplit/>
          <w:jc w:val="center"/>
        </w:trPr>
        <w:tc>
          <w:tcPr>
            <w:tcW w:w="2233" w:type="dxa"/>
            <w:gridSpan w:val="4"/>
            <w:tcBorders>
              <w:top w:val="single" w:sz="4" w:space="0" w:color="auto"/>
              <w:left w:val="single" w:sz="4" w:space="0" w:color="auto"/>
              <w:bottom w:val="single" w:sz="4" w:space="0" w:color="auto"/>
              <w:right w:val="single" w:sz="4" w:space="0" w:color="auto"/>
            </w:tcBorders>
            <w:hideMark/>
          </w:tcPr>
          <w:p w14:paraId="60FE54AE" w14:textId="77777777" w:rsidR="005F7038" w:rsidRPr="00C33F68" w:rsidRDefault="005F7038" w:rsidP="00647449">
            <w:pPr>
              <w:pStyle w:val="TAC"/>
            </w:pPr>
            <w:r w:rsidRPr="00C33F68">
              <w:t>Operation code</w:t>
            </w:r>
          </w:p>
        </w:tc>
        <w:tc>
          <w:tcPr>
            <w:tcW w:w="744" w:type="dxa"/>
            <w:gridSpan w:val="2"/>
            <w:tcBorders>
              <w:top w:val="single" w:sz="4" w:space="0" w:color="auto"/>
              <w:left w:val="single" w:sz="4" w:space="0" w:color="auto"/>
              <w:bottom w:val="single" w:sz="4" w:space="0" w:color="auto"/>
              <w:right w:val="single" w:sz="4" w:space="0" w:color="auto"/>
            </w:tcBorders>
            <w:hideMark/>
          </w:tcPr>
          <w:p w14:paraId="1803800A" w14:textId="77777777" w:rsidR="005F7038" w:rsidRPr="00C33F68" w:rsidRDefault="005F7038" w:rsidP="00647449">
            <w:pPr>
              <w:pStyle w:val="TAC"/>
            </w:pPr>
            <w:r w:rsidRPr="00C33F68">
              <w:t>0</w:t>
            </w:r>
          </w:p>
          <w:p w14:paraId="5953B787" w14:textId="77777777" w:rsidR="005F7038" w:rsidRPr="00C33F68" w:rsidRDefault="005F7038" w:rsidP="00647449">
            <w:pPr>
              <w:pStyle w:val="TAC"/>
            </w:pPr>
            <w:r w:rsidRPr="00C33F68">
              <w:t>Spare</w:t>
            </w:r>
          </w:p>
        </w:tc>
        <w:tc>
          <w:tcPr>
            <w:tcW w:w="744" w:type="dxa"/>
            <w:gridSpan w:val="2"/>
            <w:tcBorders>
              <w:top w:val="single" w:sz="4" w:space="0" w:color="auto"/>
              <w:left w:val="single" w:sz="4" w:space="0" w:color="auto"/>
              <w:bottom w:val="single" w:sz="4" w:space="0" w:color="auto"/>
              <w:right w:val="single" w:sz="4" w:space="0" w:color="auto"/>
            </w:tcBorders>
            <w:hideMark/>
          </w:tcPr>
          <w:p w14:paraId="7BB4A336" w14:textId="77777777" w:rsidR="005F7038" w:rsidRPr="00C33F68" w:rsidRDefault="005F7038" w:rsidP="00647449">
            <w:pPr>
              <w:pStyle w:val="TAC"/>
            </w:pPr>
            <w:r w:rsidRPr="00C33F68">
              <w:t>0</w:t>
            </w:r>
          </w:p>
          <w:p w14:paraId="5BE64168" w14:textId="77777777" w:rsidR="005F7038" w:rsidRPr="00C33F68" w:rsidRDefault="005F7038" w:rsidP="00647449">
            <w:pPr>
              <w:pStyle w:val="TAC"/>
            </w:pPr>
            <w:r w:rsidRPr="00C33F68">
              <w:t>Spare</w:t>
            </w:r>
          </w:p>
        </w:tc>
        <w:tc>
          <w:tcPr>
            <w:tcW w:w="745" w:type="dxa"/>
            <w:gridSpan w:val="2"/>
            <w:tcBorders>
              <w:top w:val="single" w:sz="4" w:space="0" w:color="auto"/>
              <w:left w:val="single" w:sz="4" w:space="0" w:color="auto"/>
              <w:bottom w:val="single" w:sz="4" w:space="0" w:color="auto"/>
              <w:right w:val="single" w:sz="4" w:space="0" w:color="auto"/>
            </w:tcBorders>
            <w:hideMark/>
          </w:tcPr>
          <w:p w14:paraId="2B68171D" w14:textId="77777777" w:rsidR="005F7038" w:rsidRPr="00C33F68" w:rsidRDefault="005F7038" w:rsidP="00647449">
            <w:pPr>
              <w:pStyle w:val="TAC"/>
            </w:pPr>
            <w:r w:rsidRPr="00C33F68">
              <w:t>0</w:t>
            </w:r>
          </w:p>
          <w:p w14:paraId="534B6F54" w14:textId="77777777" w:rsidR="005F7038" w:rsidRPr="00C33F68" w:rsidRDefault="005F7038" w:rsidP="00647449">
            <w:pPr>
              <w:pStyle w:val="TAC"/>
            </w:pPr>
            <w:r w:rsidRPr="00C33F68">
              <w:t>Spare</w:t>
            </w:r>
          </w:p>
        </w:tc>
        <w:tc>
          <w:tcPr>
            <w:tcW w:w="744" w:type="dxa"/>
            <w:tcBorders>
              <w:top w:val="single" w:sz="4" w:space="0" w:color="auto"/>
              <w:left w:val="single" w:sz="4" w:space="0" w:color="auto"/>
              <w:bottom w:val="single" w:sz="4" w:space="0" w:color="auto"/>
              <w:right w:val="single" w:sz="4" w:space="0" w:color="auto"/>
            </w:tcBorders>
            <w:hideMark/>
          </w:tcPr>
          <w:p w14:paraId="0FFAC169" w14:textId="77777777" w:rsidR="005F7038" w:rsidRPr="00C33F68" w:rsidRDefault="005F7038" w:rsidP="00647449">
            <w:pPr>
              <w:pStyle w:val="TAC"/>
            </w:pPr>
            <w:r w:rsidRPr="00C33F68">
              <w:t>0</w:t>
            </w:r>
          </w:p>
          <w:p w14:paraId="21DA8F18" w14:textId="77777777" w:rsidR="005F7038" w:rsidRPr="00C33F68" w:rsidRDefault="005F7038" w:rsidP="00647449">
            <w:pPr>
              <w:pStyle w:val="TAC"/>
            </w:pPr>
            <w:r w:rsidRPr="00C33F68">
              <w:t>Spare</w:t>
            </w:r>
          </w:p>
        </w:tc>
        <w:tc>
          <w:tcPr>
            <w:tcW w:w="747" w:type="dxa"/>
            <w:gridSpan w:val="2"/>
            <w:tcBorders>
              <w:top w:val="single" w:sz="4" w:space="0" w:color="auto"/>
              <w:left w:val="single" w:sz="4" w:space="0" w:color="auto"/>
              <w:bottom w:val="single" w:sz="4" w:space="0" w:color="auto"/>
              <w:right w:val="single" w:sz="4" w:space="0" w:color="auto"/>
            </w:tcBorders>
            <w:hideMark/>
          </w:tcPr>
          <w:p w14:paraId="58B05D2A" w14:textId="77777777" w:rsidR="005F7038" w:rsidRPr="00C33F68" w:rsidRDefault="005F7038" w:rsidP="00647449">
            <w:pPr>
              <w:pStyle w:val="TAC"/>
            </w:pPr>
            <w:r w:rsidRPr="00C33F68">
              <w:t>PII</w:t>
            </w:r>
          </w:p>
        </w:tc>
        <w:tc>
          <w:tcPr>
            <w:tcW w:w="1560" w:type="dxa"/>
            <w:tcBorders>
              <w:top w:val="nil"/>
              <w:left w:val="nil"/>
              <w:bottom w:val="nil"/>
              <w:right w:val="nil"/>
            </w:tcBorders>
            <w:hideMark/>
          </w:tcPr>
          <w:p w14:paraId="00F2FF1C" w14:textId="77777777" w:rsidR="005F7038" w:rsidRPr="00C33F68" w:rsidRDefault="005F7038" w:rsidP="00647449">
            <w:pPr>
              <w:pStyle w:val="TAL"/>
            </w:pPr>
            <w:r w:rsidRPr="00C33F68">
              <w:t>octet 5</w:t>
            </w:r>
          </w:p>
        </w:tc>
      </w:tr>
      <w:tr w:rsidR="005F7038" w:rsidRPr="00C33F68" w14:paraId="53CCB0BE" w14:textId="77777777" w:rsidTr="00647449">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5870D8AF" w14:textId="77777777" w:rsidR="005F7038" w:rsidRPr="00C33F68" w:rsidRDefault="005F7038" w:rsidP="00647449">
            <w:pPr>
              <w:pStyle w:val="TAC"/>
            </w:pPr>
            <w:r w:rsidRPr="00C33F68">
              <w:t>0</w:t>
            </w:r>
          </w:p>
          <w:p w14:paraId="7C35939C" w14:textId="77777777" w:rsidR="005F7038" w:rsidRPr="00C33F68" w:rsidRDefault="005F7038" w:rsidP="00647449">
            <w:pPr>
              <w:pStyle w:val="TAC"/>
            </w:pPr>
            <w:r w:rsidRPr="00C33F68">
              <w:t>Spare</w:t>
            </w:r>
          </w:p>
        </w:tc>
        <w:tc>
          <w:tcPr>
            <w:tcW w:w="746" w:type="dxa"/>
            <w:tcBorders>
              <w:top w:val="single" w:sz="4" w:space="0" w:color="auto"/>
              <w:left w:val="single" w:sz="4" w:space="0" w:color="auto"/>
              <w:bottom w:val="single" w:sz="4" w:space="0" w:color="auto"/>
              <w:right w:val="single" w:sz="4" w:space="0" w:color="auto"/>
            </w:tcBorders>
            <w:hideMark/>
          </w:tcPr>
          <w:p w14:paraId="2E6CC70D" w14:textId="77777777" w:rsidR="005F7038" w:rsidRPr="00C33F68" w:rsidRDefault="005F7038" w:rsidP="00647449">
            <w:pPr>
              <w:pStyle w:val="TAC"/>
            </w:pPr>
            <w:r w:rsidRPr="00C33F68">
              <w:t>E</w:t>
            </w:r>
          </w:p>
        </w:tc>
        <w:tc>
          <w:tcPr>
            <w:tcW w:w="4467" w:type="dxa"/>
            <w:gridSpan w:val="10"/>
            <w:tcBorders>
              <w:top w:val="single" w:sz="4" w:space="0" w:color="auto"/>
              <w:left w:val="single" w:sz="4" w:space="0" w:color="auto"/>
              <w:bottom w:val="single" w:sz="4" w:space="0" w:color="auto"/>
              <w:right w:val="single" w:sz="4" w:space="0" w:color="auto"/>
            </w:tcBorders>
            <w:hideMark/>
          </w:tcPr>
          <w:p w14:paraId="1E1D0F79" w14:textId="77777777" w:rsidR="005F7038" w:rsidRPr="00C33F68" w:rsidRDefault="005F7038" w:rsidP="00647449">
            <w:pPr>
              <w:pStyle w:val="TAC"/>
            </w:pPr>
            <w:r w:rsidRPr="00C33F68">
              <w:t>Number of parameters</w:t>
            </w:r>
          </w:p>
        </w:tc>
        <w:tc>
          <w:tcPr>
            <w:tcW w:w="1560" w:type="dxa"/>
            <w:tcBorders>
              <w:top w:val="nil"/>
              <w:left w:val="nil"/>
              <w:bottom w:val="nil"/>
              <w:right w:val="nil"/>
            </w:tcBorders>
            <w:hideMark/>
          </w:tcPr>
          <w:p w14:paraId="5BE74EF3" w14:textId="77777777" w:rsidR="005F7038" w:rsidRPr="00C33F68" w:rsidRDefault="005F7038" w:rsidP="00647449">
            <w:pPr>
              <w:pStyle w:val="TAL"/>
            </w:pPr>
            <w:r w:rsidRPr="00C33F68">
              <w:t>octet 6</w:t>
            </w:r>
          </w:p>
        </w:tc>
      </w:tr>
      <w:tr w:rsidR="005F7038" w:rsidRPr="00C33F68" w14:paraId="47637406" w14:textId="77777777" w:rsidTr="00647449">
        <w:trPr>
          <w:cantSplit/>
          <w:jc w:val="center"/>
        </w:trPr>
        <w:tc>
          <w:tcPr>
            <w:tcW w:w="5957" w:type="dxa"/>
            <w:gridSpan w:val="13"/>
            <w:tcBorders>
              <w:top w:val="single" w:sz="4" w:space="0" w:color="auto"/>
              <w:left w:val="single" w:sz="4" w:space="0" w:color="auto"/>
              <w:bottom w:val="single" w:sz="4" w:space="0" w:color="auto"/>
              <w:right w:val="single" w:sz="4" w:space="0" w:color="auto"/>
            </w:tcBorders>
          </w:tcPr>
          <w:p w14:paraId="6EA55B83" w14:textId="77777777" w:rsidR="005F7038" w:rsidRPr="00C33F68" w:rsidRDefault="005F7038" w:rsidP="00647449">
            <w:pPr>
              <w:pStyle w:val="TAC"/>
            </w:pPr>
          </w:p>
          <w:p w14:paraId="58B49F68" w14:textId="77777777" w:rsidR="005F7038" w:rsidRPr="00C33F68" w:rsidRDefault="005F7038" w:rsidP="00647449">
            <w:pPr>
              <w:pStyle w:val="TAC"/>
            </w:pPr>
            <w:r w:rsidRPr="00C33F68">
              <w:rPr>
                <w:lang w:eastAsia="ko-KR"/>
              </w:rPr>
              <w:t xml:space="preserve">Associated </w:t>
            </w:r>
            <w:proofErr w:type="spellStart"/>
            <w:r w:rsidRPr="00C33F68">
              <w:rPr>
                <w:lang w:eastAsia="ko-KR"/>
              </w:rPr>
              <w:t>ProSe</w:t>
            </w:r>
            <w:proofErr w:type="spellEnd"/>
            <w:r w:rsidRPr="00C33F68">
              <w:rPr>
                <w:lang w:eastAsia="ko-KR"/>
              </w:rPr>
              <w:t xml:space="preserve"> identifiers</w:t>
            </w:r>
          </w:p>
        </w:tc>
        <w:tc>
          <w:tcPr>
            <w:tcW w:w="1560" w:type="dxa"/>
            <w:tcBorders>
              <w:top w:val="nil"/>
              <w:left w:val="nil"/>
              <w:bottom w:val="nil"/>
              <w:right w:val="nil"/>
            </w:tcBorders>
          </w:tcPr>
          <w:p w14:paraId="24544B80" w14:textId="77777777" w:rsidR="005F7038" w:rsidRPr="00C33F68" w:rsidRDefault="005F7038" w:rsidP="00647449">
            <w:pPr>
              <w:pStyle w:val="TAL"/>
              <w:rPr>
                <w:lang w:eastAsia="ko-KR"/>
              </w:rPr>
            </w:pPr>
            <w:r w:rsidRPr="00C33F68">
              <w:rPr>
                <w:lang w:eastAsia="ko-KR"/>
              </w:rPr>
              <w:t>octet 7*</w:t>
            </w:r>
          </w:p>
          <w:p w14:paraId="50E1247F" w14:textId="77777777" w:rsidR="005F7038" w:rsidRPr="00C33F68" w:rsidRDefault="005F7038" w:rsidP="00647449">
            <w:pPr>
              <w:pStyle w:val="TAL"/>
              <w:rPr>
                <w:lang w:eastAsia="ko-KR"/>
              </w:rPr>
            </w:pPr>
          </w:p>
          <w:p w14:paraId="68420269" w14:textId="77777777" w:rsidR="005F7038" w:rsidRPr="00C33F68" w:rsidRDefault="005F7038" w:rsidP="00647449">
            <w:pPr>
              <w:pStyle w:val="TAL"/>
            </w:pPr>
            <w:r w:rsidRPr="00C33F68">
              <w:rPr>
                <w:lang w:eastAsia="ko-KR"/>
              </w:rPr>
              <w:t>octet k*</w:t>
            </w:r>
          </w:p>
        </w:tc>
      </w:tr>
      <w:tr w:rsidR="005F7038" w:rsidRPr="00C33F68" w14:paraId="77938964" w14:textId="77777777" w:rsidTr="00647449">
        <w:trPr>
          <w:cantSplit/>
          <w:jc w:val="center"/>
        </w:trPr>
        <w:tc>
          <w:tcPr>
            <w:tcW w:w="5957" w:type="dxa"/>
            <w:gridSpan w:val="13"/>
            <w:tcBorders>
              <w:top w:val="single" w:sz="4" w:space="0" w:color="auto"/>
              <w:left w:val="single" w:sz="4" w:space="0" w:color="auto"/>
              <w:bottom w:val="single" w:sz="4" w:space="0" w:color="auto"/>
              <w:right w:val="single" w:sz="4" w:space="0" w:color="auto"/>
            </w:tcBorders>
          </w:tcPr>
          <w:p w14:paraId="4D66EA03" w14:textId="77777777" w:rsidR="005F7038" w:rsidRPr="00C33F68" w:rsidRDefault="005F7038" w:rsidP="00647449">
            <w:pPr>
              <w:pStyle w:val="TAC"/>
            </w:pPr>
          </w:p>
          <w:p w14:paraId="002C5B25" w14:textId="77777777" w:rsidR="005F7038" w:rsidRPr="00C33F68" w:rsidRDefault="005F7038" w:rsidP="00647449">
            <w:pPr>
              <w:pStyle w:val="TAC"/>
            </w:pPr>
            <w:proofErr w:type="gramStart"/>
            <w:r w:rsidRPr="00C33F68">
              <w:t>Parameters</w:t>
            </w:r>
            <w:proofErr w:type="gramEnd"/>
            <w:r w:rsidRPr="00C33F68">
              <w:t xml:space="preserve"> list</w:t>
            </w:r>
          </w:p>
        </w:tc>
        <w:tc>
          <w:tcPr>
            <w:tcW w:w="1560" w:type="dxa"/>
            <w:tcBorders>
              <w:top w:val="nil"/>
              <w:left w:val="nil"/>
              <w:bottom w:val="nil"/>
              <w:right w:val="nil"/>
            </w:tcBorders>
          </w:tcPr>
          <w:p w14:paraId="40B15D0E" w14:textId="77777777" w:rsidR="005F7038" w:rsidRPr="00C33F68" w:rsidRDefault="005F7038" w:rsidP="00647449">
            <w:pPr>
              <w:pStyle w:val="TAL"/>
            </w:pPr>
            <w:r w:rsidRPr="00C33F68">
              <w:t>octet k+1*</w:t>
            </w:r>
          </w:p>
          <w:p w14:paraId="6F4BA7EB" w14:textId="77777777" w:rsidR="005F7038" w:rsidRPr="00C33F68" w:rsidRDefault="005F7038" w:rsidP="00647449">
            <w:pPr>
              <w:pStyle w:val="TAL"/>
            </w:pPr>
          </w:p>
          <w:p w14:paraId="4475D5B0" w14:textId="77777777" w:rsidR="005F7038" w:rsidRPr="00C33F68" w:rsidRDefault="005F7038" w:rsidP="00647449">
            <w:pPr>
              <w:pStyle w:val="TAL"/>
            </w:pPr>
            <w:r w:rsidRPr="00C33F68">
              <w:t>octet u*</w:t>
            </w:r>
          </w:p>
        </w:tc>
      </w:tr>
    </w:tbl>
    <w:p w14:paraId="720AB3F7" w14:textId="2BF35FEC" w:rsidR="005F7038" w:rsidRDefault="005F7038" w:rsidP="005F7038">
      <w:pPr>
        <w:pStyle w:val="TF"/>
      </w:pPr>
      <w:r w:rsidRPr="00C33F68">
        <w:t>Figure 11.3.5.2: PC5 QoS flow description</w:t>
      </w:r>
    </w:p>
    <w:p w14:paraId="6DDDF9F1" w14:textId="2FCBFAB0" w:rsidR="00376F8D" w:rsidRDefault="00376F8D" w:rsidP="00376F8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D3600">
        <w:rPr>
          <w:rFonts w:cs="Times New Roman"/>
          <w:b w:val="0"/>
          <w:bCs w:val="0"/>
          <w:kern w:val="0"/>
          <w:sz w:val="36"/>
          <w:szCs w:val="20"/>
        </w:rPr>
        <w:t>Annex</w:t>
      </w:r>
      <w:r>
        <w:rPr>
          <w:rFonts w:cs="Times New Roman"/>
          <w:b w:val="0"/>
          <w:bCs w:val="0"/>
          <w:kern w:val="0"/>
          <w:sz w:val="36"/>
          <w:szCs w:val="20"/>
        </w:rPr>
        <w:t xml:space="preserve"> (B)</w:t>
      </w:r>
    </w:p>
    <w:p w14:paraId="255FC9CF" w14:textId="041D7B62" w:rsidR="00A60B13" w:rsidRDefault="00A60B13" w:rsidP="00A60B13">
      <w:pPr>
        <w:pStyle w:val="Heading4"/>
        <w:numPr>
          <w:ilvl w:val="0"/>
          <w:numId w:val="0"/>
        </w:numPr>
        <w:ind w:left="1310" w:hanging="1310"/>
      </w:pPr>
      <w:bookmarkStart w:id="7" w:name="_Toc138254934"/>
      <w:r>
        <w:t>6.7.4.2</w:t>
      </w:r>
      <w:r>
        <w:tab/>
        <w:t xml:space="preserve">Negotiated 5G </w:t>
      </w:r>
      <w:proofErr w:type="spellStart"/>
      <w:r>
        <w:t>ProSe</w:t>
      </w:r>
      <w:proofErr w:type="spellEnd"/>
      <w:r>
        <w:t xml:space="preserve"> Layer-2 UE-to-UE Relay reselection</w:t>
      </w:r>
      <w:bookmarkEnd w:id="7"/>
    </w:p>
    <w:p w14:paraId="66CDC564" w14:textId="77777777" w:rsidR="00A60B13" w:rsidRDefault="00A60B13" w:rsidP="00A60B13">
      <w:r>
        <w:t xml:space="preserve">Depicted in Figure 6.7.4.2-1 is the procedure for the negotiated 5G </w:t>
      </w:r>
      <w:proofErr w:type="spellStart"/>
      <w:r>
        <w:t>ProSe</w:t>
      </w:r>
      <w:proofErr w:type="spellEnd"/>
      <w:r>
        <w:t xml:space="preserve"> Layer-2 UE-to-UE Relay reselection.</w:t>
      </w:r>
    </w:p>
    <w:bookmarkStart w:id="8" w:name="_MON_1727769864"/>
    <w:bookmarkEnd w:id="8"/>
    <w:p w14:paraId="7F1A7A32" w14:textId="77777777" w:rsidR="00A60B13" w:rsidRDefault="00A60B13" w:rsidP="00A60B13">
      <w:pPr>
        <w:pStyle w:val="TH"/>
      </w:pPr>
      <w:r w:rsidRPr="003B36F6">
        <w:object w:dxaOrig="6946" w:dyaOrig="5242" w14:anchorId="165A6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in" o:ole="">
            <v:imagedata r:id="rId13" o:title="" croptop="11444f" cropleft="11291f"/>
          </v:shape>
          <o:OLEObject Type="Embed" ProgID="Word.Picture.8" ShapeID="_x0000_i1025" DrawAspect="Content" ObjectID="_1757444250" r:id="rId14"/>
        </w:object>
      </w:r>
    </w:p>
    <w:p w14:paraId="35CECD72" w14:textId="77777777" w:rsidR="00A60B13" w:rsidRDefault="00A60B13" w:rsidP="00A60B13">
      <w:pPr>
        <w:pStyle w:val="TF"/>
        <w:ind w:left="1200" w:hanging="400"/>
      </w:pPr>
      <w:r>
        <w:t xml:space="preserve">Figure 6.7.4.2-1: Negotiated 5G </w:t>
      </w:r>
      <w:proofErr w:type="spellStart"/>
      <w:r>
        <w:t>ProSe</w:t>
      </w:r>
      <w:proofErr w:type="spellEnd"/>
      <w:r>
        <w:t xml:space="preserve"> Layer-2 UE-to-UE Relay reselection</w:t>
      </w:r>
    </w:p>
    <w:p w14:paraId="59AC5CDD" w14:textId="77777777" w:rsidR="00A60B13" w:rsidRDefault="00A60B13" w:rsidP="00A60B13">
      <w:pPr>
        <w:pStyle w:val="B10"/>
      </w:pPr>
      <w:r>
        <w:t>1.</w:t>
      </w:r>
      <w:r>
        <w:tab/>
        <w:t xml:space="preserve">A PC5 unicast link is established between the 5G </w:t>
      </w:r>
      <w:proofErr w:type="spellStart"/>
      <w:r>
        <w:t>ProSe</w:t>
      </w:r>
      <w:proofErr w:type="spellEnd"/>
      <w:r>
        <w:t xml:space="preserve"> End UEs via a 5G </w:t>
      </w:r>
      <w:proofErr w:type="spellStart"/>
      <w:r>
        <w:t>ProSe</w:t>
      </w:r>
      <w:proofErr w:type="spellEnd"/>
      <w:r>
        <w:t xml:space="preserve"> UE-to-UE Relay, based on the procedure defined in clause 6.7.2.</w:t>
      </w:r>
    </w:p>
    <w:p w14:paraId="44736AF1" w14:textId="77777777" w:rsidR="00A60B13" w:rsidRDefault="00A60B13" w:rsidP="00A60B13">
      <w:pPr>
        <w:pStyle w:val="B10"/>
      </w:pPr>
      <w:r>
        <w:t>2.</w:t>
      </w:r>
      <w:r>
        <w:tab/>
        <w:t xml:space="preserve">The initiating 5G </w:t>
      </w:r>
      <w:proofErr w:type="spellStart"/>
      <w:r>
        <w:t>ProSe</w:t>
      </w:r>
      <w:proofErr w:type="spellEnd"/>
      <w:r>
        <w:t xml:space="preserve"> End UE determines, </w:t>
      </w:r>
      <w:proofErr w:type="gramStart"/>
      <w:r>
        <w:t>e.g.</w:t>
      </w:r>
      <w:proofErr w:type="gramEnd"/>
      <w:r>
        <w:t xml:space="preserve"> based on PC5 signal strength, to perform UE-to-UE Relay reselection and obtains a list of candidate UE-to-UE Relays. The initiating 5G </w:t>
      </w:r>
      <w:proofErr w:type="spellStart"/>
      <w:r>
        <w:t>ProSe</w:t>
      </w:r>
      <w:proofErr w:type="spellEnd"/>
      <w:r>
        <w:t xml:space="preserve"> End UE may receive UE-to-UE Relay Discovery Announcement messages from 5G </w:t>
      </w:r>
      <w:proofErr w:type="spellStart"/>
      <w:r>
        <w:t>ProSe</w:t>
      </w:r>
      <w:proofErr w:type="spellEnd"/>
      <w:r>
        <w:t xml:space="preserve"> UE-to-UE Relays or initiate the 5G </w:t>
      </w:r>
      <w:proofErr w:type="spellStart"/>
      <w:r>
        <w:t>ProSe</w:t>
      </w:r>
      <w:proofErr w:type="spellEnd"/>
      <w:r>
        <w:t xml:space="preserve"> UE-to-UE Relay discovery procedures to find the candidate 5G </w:t>
      </w:r>
      <w:proofErr w:type="spellStart"/>
      <w:r>
        <w:t>ProSe</w:t>
      </w:r>
      <w:proofErr w:type="spellEnd"/>
      <w:r>
        <w:t xml:space="preserve"> UE-to-UE Relays. The initiating 5G </w:t>
      </w:r>
      <w:proofErr w:type="spellStart"/>
      <w:r>
        <w:t>ProSe</w:t>
      </w:r>
      <w:proofErr w:type="spellEnd"/>
      <w:r>
        <w:t xml:space="preserve"> End UE determines the candidate 5G </w:t>
      </w:r>
      <w:proofErr w:type="spellStart"/>
      <w:r>
        <w:t>ProSe</w:t>
      </w:r>
      <w:proofErr w:type="spellEnd"/>
      <w:r>
        <w:t xml:space="preserve"> UE-to-UE Relays e.g., based on the PC5 signal strength of the received UE-to-UE Relay Discovery Announcement message, RSC within the UE-to-UE Relay Discovery Announcement message.</w:t>
      </w:r>
    </w:p>
    <w:p w14:paraId="1ADA8588" w14:textId="77777777" w:rsidR="00A60B13" w:rsidRDefault="00A60B13" w:rsidP="00A60B13">
      <w:pPr>
        <w:pStyle w:val="B10"/>
      </w:pPr>
      <w:r>
        <w:t>3.</w:t>
      </w:r>
      <w:r>
        <w:tab/>
      </w:r>
      <w:r w:rsidRPr="001A569D">
        <w:rPr>
          <w:highlight w:val="yellow"/>
        </w:rPr>
        <w:t xml:space="preserve">The initiating 5G </w:t>
      </w:r>
      <w:proofErr w:type="spellStart"/>
      <w:r w:rsidRPr="001A569D">
        <w:rPr>
          <w:highlight w:val="yellow"/>
        </w:rPr>
        <w:t>ProSe</w:t>
      </w:r>
      <w:proofErr w:type="spellEnd"/>
      <w:r w:rsidRPr="001A569D">
        <w:rPr>
          <w:highlight w:val="yellow"/>
        </w:rPr>
        <w:t xml:space="preserve"> End UE sends a Link Modification Request message to</w:t>
      </w:r>
      <w:r>
        <w:t xml:space="preserve"> the responding 5G </w:t>
      </w:r>
      <w:proofErr w:type="spellStart"/>
      <w:r>
        <w:t>ProSe</w:t>
      </w:r>
      <w:proofErr w:type="spellEnd"/>
      <w:r>
        <w:t xml:space="preserve"> End UE which includes a Relay re-selection indication, the User Info ID(s) of the candidate 5G </w:t>
      </w:r>
      <w:proofErr w:type="spellStart"/>
      <w:r>
        <w:t>ProSe</w:t>
      </w:r>
      <w:proofErr w:type="spellEnd"/>
      <w:r>
        <w:t xml:space="preserve"> UE-to-UE Relay(s), and optionally the Layer-2 ID(s) of the candidate 5G </w:t>
      </w:r>
      <w:proofErr w:type="spellStart"/>
      <w:r>
        <w:t>ProSe</w:t>
      </w:r>
      <w:proofErr w:type="spellEnd"/>
      <w:r>
        <w:t xml:space="preserve"> UE-to-UE Relay(s) and security information.</w:t>
      </w:r>
    </w:p>
    <w:p w14:paraId="4C416E0C" w14:textId="77777777" w:rsidR="00A60B13" w:rsidRDefault="00A60B13" w:rsidP="00A60B13">
      <w:pPr>
        <w:pStyle w:val="B10"/>
      </w:pPr>
      <w:r>
        <w:t>4.</w:t>
      </w:r>
      <w:r>
        <w:tab/>
        <w:t xml:space="preserve">The responding 5G </w:t>
      </w:r>
      <w:proofErr w:type="spellStart"/>
      <w:r>
        <w:t>ProSe</w:t>
      </w:r>
      <w:proofErr w:type="spellEnd"/>
      <w:r>
        <w:t xml:space="preserve"> End UE selects a new 5G </w:t>
      </w:r>
      <w:proofErr w:type="spellStart"/>
      <w:r>
        <w:t>ProSe</w:t>
      </w:r>
      <w:proofErr w:type="spellEnd"/>
      <w:r>
        <w:t xml:space="preserve"> UE-to-UE Relay from the candidate 5G </w:t>
      </w:r>
      <w:proofErr w:type="spellStart"/>
      <w:r>
        <w:t>ProSe</w:t>
      </w:r>
      <w:proofErr w:type="spellEnd"/>
      <w:r>
        <w:t xml:space="preserve"> UE-to-UE Relays, based on the Relay re-selection indication in the Link Modification Request message. If the responding 5G </w:t>
      </w:r>
      <w:proofErr w:type="spellStart"/>
      <w:r>
        <w:t>ProSe</w:t>
      </w:r>
      <w:proofErr w:type="spellEnd"/>
      <w:r>
        <w:t xml:space="preserve"> End UE has not received a UE-to-UE Relay Discovery Announcement message from a candidate 5G </w:t>
      </w:r>
      <w:proofErr w:type="spellStart"/>
      <w:r>
        <w:t>ProSe</w:t>
      </w:r>
      <w:proofErr w:type="spellEnd"/>
      <w:r>
        <w:t xml:space="preserve"> UE-to-UE Relay or does not have a PC5 connection with the candidate 5G </w:t>
      </w:r>
      <w:proofErr w:type="spellStart"/>
      <w:r>
        <w:t>ProSe</w:t>
      </w:r>
      <w:proofErr w:type="spellEnd"/>
      <w:r>
        <w:t xml:space="preserve"> UE-to-UE Relay associated with the same RSC, then the responding 5G </w:t>
      </w:r>
      <w:proofErr w:type="spellStart"/>
      <w:r>
        <w:t>ProSe</w:t>
      </w:r>
      <w:proofErr w:type="spellEnd"/>
      <w:r>
        <w:t xml:space="preserve"> End UE may perform the 5G </w:t>
      </w:r>
      <w:proofErr w:type="spellStart"/>
      <w:r>
        <w:t>ProSe</w:t>
      </w:r>
      <w:proofErr w:type="spellEnd"/>
      <w:r>
        <w:t xml:space="preserve"> UE-to-UE Relay discovery procedure with the User Info ID of a candidate 5G </w:t>
      </w:r>
      <w:proofErr w:type="spellStart"/>
      <w:r>
        <w:t>ProSe</w:t>
      </w:r>
      <w:proofErr w:type="spellEnd"/>
      <w:r>
        <w:t xml:space="preserve"> UE-to-UE Relay in discovery message, and may set the Layer-2 ID of the candidate 5G </w:t>
      </w:r>
      <w:proofErr w:type="spellStart"/>
      <w:r>
        <w:t>ProSe</w:t>
      </w:r>
      <w:proofErr w:type="spellEnd"/>
      <w:r>
        <w:t xml:space="preserve"> UE-to-UE Relay, if received at step 3, as the Destination Layer-2 ID to carry the discovery message, by using the procedure defined in clause 6.3.2.4.4. The PC5 signal strength of the UE-to-UE Relay Discovery Announcement message or UE-to-UE Relay Discovery Response message may be used to select the new 5G </w:t>
      </w:r>
      <w:proofErr w:type="spellStart"/>
      <w:r>
        <w:t>ProSe</w:t>
      </w:r>
      <w:proofErr w:type="spellEnd"/>
      <w:r>
        <w:t xml:space="preserve"> UE-to-UE Relay.</w:t>
      </w:r>
    </w:p>
    <w:p w14:paraId="0527B2AE" w14:textId="77777777" w:rsidR="00A60B13" w:rsidRDefault="00A60B13" w:rsidP="00A60B13">
      <w:pPr>
        <w:pStyle w:val="B10"/>
      </w:pPr>
      <w:r>
        <w:t>5.</w:t>
      </w:r>
      <w:r>
        <w:tab/>
      </w:r>
      <w:r w:rsidRPr="001A569D">
        <w:rPr>
          <w:highlight w:val="yellow"/>
        </w:rPr>
        <w:t xml:space="preserve">The responding 5G </w:t>
      </w:r>
      <w:proofErr w:type="spellStart"/>
      <w:r w:rsidRPr="001A569D">
        <w:rPr>
          <w:highlight w:val="yellow"/>
        </w:rPr>
        <w:t>ProSe</w:t>
      </w:r>
      <w:proofErr w:type="spellEnd"/>
      <w:r w:rsidRPr="001A569D">
        <w:rPr>
          <w:highlight w:val="yellow"/>
        </w:rPr>
        <w:t xml:space="preserve"> End UE sends a Link Modification Accept message</w:t>
      </w:r>
      <w:r>
        <w:t xml:space="preserve"> to the </w:t>
      </w:r>
      <w:proofErr w:type="spellStart"/>
      <w:r>
        <w:t>initating</w:t>
      </w:r>
      <w:proofErr w:type="spellEnd"/>
      <w:r>
        <w:t xml:space="preserve"> 5G </w:t>
      </w:r>
      <w:proofErr w:type="spellStart"/>
      <w:r>
        <w:t>ProSe</w:t>
      </w:r>
      <w:proofErr w:type="spellEnd"/>
      <w:r>
        <w:t xml:space="preserve"> End UE, including the User Info ID of the new 5G </w:t>
      </w:r>
      <w:proofErr w:type="spellStart"/>
      <w:r>
        <w:t>ProSe</w:t>
      </w:r>
      <w:proofErr w:type="spellEnd"/>
      <w:r>
        <w:t xml:space="preserve"> UE-to-UE Relay and security information.</w:t>
      </w:r>
    </w:p>
    <w:p w14:paraId="5EFE7B66" w14:textId="77777777" w:rsidR="00A60B13" w:rsidRDefault="00A60B13" w:rsidP="00A60B13">
      <w:pPr>
        <w:pStyle w:val="B10"/>
      </w:pPr>
      <w:r>
        <w:t>6.</w:t>
      </w:r>
      <w:r>
        <w:tab/>
        <w:t xml:space="preserve">5G </w:t>
      </w:r>
      <w:proofErr w:type="spellStart"/>
      <w:r>
        <w:t>ProSe</w:t>
      </w:r>
      <w:proofErr w:type="spellEnd"/>
      <w:r>
        <w:t xml:space="preserve"> End UEs set up PC5 unicast links, if not already set up, with the new 5G </w:t>
      </w:r>
      <w:proofErr w:type="spellStart"/>
      <w:r>
        <w:t>ProSe</w:t>
      </w:r>
      <w:proofErr w:type="spellEnd"/>
      <w:r>
        <w:t xml:space="preserve"> UE-to-UE Relay, by reusing the procedure defined in clause 6.7.2 and the PC5 unicast is link established between 5G </w:t>
      </w:r>
      <w:proofErr w:type="spellStart"/>
      <w:r>
        <w:t>ProSe</w:t>
      </w:r>
      <w:proofErr w:type="spellEnd"/>
      <w:r>
        <w:t xml:space="preserve"> End UEs via the new 5G </w:t>
      </w:r>
      <w:proofErr w:type="spellStart"/>
      <w:r>
        <w:t>ProSe</w:t>
      </w:r>
      <w:proofErr w:type="spellEnd"/>
      <w:r>
        <w:t xml:space="preserve"> UE-to-UE Relay. The 5G </w:t>
      </w:r>
      <w:proofErr w:type="spellStart"/>
      <w:r>
        <w:t>ProSe</w:t>
      </w:r>
      <w:proofErr w:type="spellEnd"/>
      <w:r>
        <w:t xml:space="preserve"> End UEs switch the data traffic via the new 5G </w:t>
      </w:r>
      <w:proofErr w:type="spellStart"/>
      <w:r>
        <w:t>ProSe</w:t>
      </w:r>
      <w:proofErr w:type="spellEnd"/>
      <w:r>
        <w:t xml:space="preserve"> UE-to-UE Relay. The security information is used to verify that the new link has been set up successfully.</w:t>
      </w:r>
    </w:p>
    <w:p w14:paraId="53729977" w14:textId="77777777" w:rsidR="0024190D" w:rsidRPr="001A569D" w:rsidRDefault="0024190D" w:rsidP="004D3600">
      <w:pPr>
        <w:pStyle w:val="BodyText"/>
        <w:rPr>
          <w:lang w:val="en-GB" w:eastAsia="zh-CN"/>
        </w:rPr>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5"/>
      <w:foot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724C9" w14:textId="77777777" w:rsidR="00BA7B16" w:rsidRDefault="00BA7B16">
      <w:r>
        <w:separator/>
      </w:r>
    </w:p>
  </w:endnote>
  <w:endnote w:type="continuationSeparator" w:id="0">
    <w:p w14:paraId="702D0EC6" w14:textId="77777777" w:rsidR="00BA7B16" w:rsidRDefault="00BA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8C67" w14:textId="77777777" w:rsidR="00BA7B16" w:rsidRDefault="00BA7B16">
      <w:r>
        <w:separator/>
      </w:r>
    </w:p>
  </w:footnote>
  <w:footnote w:type="continuationSeparator" w:id="0">
    <w:p w14:paraId="784F12FD" w14:textId="77777777" w:rsidR="00BA7B16" w:rsidRDefault="00BA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2"/>
  </w:num>
  <w:num w:numId="4">
    <w:abstractNumId w:val="5"/>
  </w:num>
  <w:num w:numId="5">
    <w:abstractNumId w:val="3"/>
  </w:num>
  <w:num w:numId="6">
    <w:abstractNumId w:val="6"/>
  </w:num>
  <w:num w:numId="7">
    <w:abstractNumId w:val="7"/>
  </w:num>
  <w:num w:numId="8">
    <w:abstractNumId w:val="1"/>
  </w:num>
  <w:num w:numId="9">
    <w:abstractNumId w:val="4"/>
  </w:num>
  <w:num w:numId="10">
    <w:abstractNumId w:val="9"/>
  </w:num>
  <w:num w:numId="11">
    <w:abstractNumId w:val="9"/>
  </w:num>
  <w:num w:numId="12">
    <w:abstractNumId w:val="9"/>
  </w:num>
  <w:num w:numId="13">
    <w:abstractNumId w:val="0"/>
  </w:num>
  <w:num w:numId="14">
    <w:abstractNumId w:val="9"/>
  </w:num>
  <w:num w:numId="15">
    <w:abstractNumId w:val="9"/>
  </w:num>
  <w:num w:numId="16">
    <w:abstractNumId w:val="9"/>
  </w:num>
  <w:num w:numId="1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438"/>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529"/>
    <w:rsid w:val="00015788"/>
    <w:rsid w:val="00015A87"/>
    <w:rsid w:val="00015CF3"/>
    <w:rsid w:val="00015F6F"/>
    <w:rsid w:val="00016AC6"/>
    <w:rsid w:val="00016DB4"/>
    <w:rsid w:val="000174AD"/>
    <w:rsid w:val="0001755E"/>
    <w:rsid w:val="000175FE"/>
    <w:rsid w:val="00017BA4"/>
    <w:rsid w:val="00017E64"/>
    <w:rsid w:val="00017F49"/>
    <w:rsid w:val="000201C9"/>
    <w:rsid w:val="000208A6"/>
    <w:rsid w:val="00020A0A"/>
    <w:rsid w:val="00020A1C"/>
    <w:rsid w:val="00020B75"/>
    <w:rsid w:val="00020CA0"/>
    <w:rsid w:val="000210F0"/>
    <w:rsid w:val="0002177D"/>
    <w:rsid w:val="0002195F"/>
    <w:rsid w:val="00021B1B"/>
    <w:rsid w:val="00021C03"/>
    <w:rsid w:val="00022A7D"/>
    <w:rsid w:val="00022CC1"/>
    <w:rsid w:val="00022DAC"/>
    <w:rsid w:val="000230A5"/>
    <w:rsid w:val="000233C5"/>
    <w:rsid w:val="000241CB"/>
    <w:rsid w:val="000247C2"/>
    <w:rsid w:val="00024BDF"/>
    <w:rsid w:val="00024E61"/>
    <w:rsid w:val="000250AB"/>
    <w:rsid w:val="0002552A"/>
    <w:rsid w:val="000257C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BD6"/>
    <w:rsid w:val="00030DFC"/>
    <w:rsid w:val="00030F28"/>
    <w:rsid w:val="00031623"/>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61"/>
    <w:rsid w:val="00035E82"/>
    <w:rsid w:val="000362AB"/>
    <w:rsid w:val="000363AE"/>
    <w:rsid w:val="000363FD"/>
    <w:rsid w:val="0003663D"/>
    <w:rsid w:val="00036966"/>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6"/>
    <w:rsid w:val="0004296E"/>
    <w:rsid w:val="00043069"/>
    <w:rsid w:val="000430C3"/>
    <w:rsid w:val="00043726"/>
    <w:rsid w:val="000437B0"/>
    <w:rsid w:val="000439AD"/>
    <w:rsid w:val="000439E7"/>
    <w:rsid w:val="00043ECF"/>
    <w:rsid w:val="00043F7C"/>
    <w:rsid w:val="000441F5"/>
    <w:rsid w:val="00044275"/>
    <w:rsid w:val="000442B7"/>
    <w:rsid w:val="00044623"/>
    <w:rsid w:val="0004470A"/>
    <w:rsid w:val="00044F06"/>
    <w:rsid w:val="00044FD9"/>
    <w:rsid w:val="00045071"/>
    <w:rsid w:val="00045865"/>
    <w:rsid w:val="000458FF"/>
    <w:rsid w:val="00045C95"/>
    <w:rsid w:val="00045EB9"/>
    <w:rsid w:val="00046701"/>
    <w:rsid w:val="0004682D"/>
    <w:rsid w:val="000468E1"/>
    <w:rsid w:val="00046B11"/>
    <w:rsid w:val="00046D04"/>
    <w:rsid w:val="00046F7F"/>
    <w:rsid w:val="00047398"/>
    <w:rsid w:val="00047423"/>
    <w:rsid w:val="000478EF"/>
    <w:rsid w:val="00047D75"/>
    <w:rsid w:val="00050292"/>
    <w:rsid w:val="00050715"/>
    <w:rsid w:val="0005082C"/>
    <w:rsid w:val="0005084A"/>
    <w:rsid w:val="000509DE"/>
    <w:rsid w:val="00051386"/>
    <w:rsid w:val="000517C0"/>
    <w:rsid w:val="00051C37"/>
    <w:rsid w:val="00051EF9"/>
    <w:rsid w:val="000520C7"/>
    <w:rsid w:val="0005214F"/>
    <w:rsid w:val="00052350"/>
    <w:rsid w:val="0005272F"/>
    <w:rsid w:val="00052966"/>
    <w:rsid w:val="00052A79"/>
    <w:rsid w:val="00053004"/>
    <w:rsid w:val="000533B3"/>
    <w:rsid w:val="000537F7"/>
    <w:rsid w:val="00053B53"/>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A8"/>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CE1"/>
    <w:rsid w:val="00065DAF"/>
    <w:rsid w:val="0006633A"/>
    <w:rsid w:val="0006676B"/>
    <w:rsid w:val="0006698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3A8E"/>
    <w:rsid w:val="00074227"/>
    <w:rsid w:val="000748A1"/>
    <w:rsid w:val="000749EF"/>
    <w:rsid w:val="00074E57"/>
    <w:rsid w:val="000754AD"/>
    <w:rsid w:val="00075FDA"/>
    <w:rsid w:val="000760C0"/>
    <w:rsid w:val="000760F8"/>
    <w:rsid w:val="00076367"/>
    <w:rsid w:val="0007655D"/>
    <w:rsid w:val="0007680E"/>
    <w:rsid w:val="00076A2B"/>
    <w:rsid w:val="00076A53"/>
    <w:rsid w:val="00076C31"/>
    <w:rsid w:val="00076E3A"/>
    <w:rsid w:val="00076F35"/>
    <w:rsid w:val="00076F8A"/>
    <w:rsid w:val="00077878"/>
    <w:rsid w:val="00077BBF"/>
    <w:rsid w:val="00077BE5"/>
    <w:rsid w:val="00077C76"/>
    <w:rsid w:val="00077D5A"/>
    <w:rsid w:val="00077DB2"/>
    <w:rsid w:val="00080459"/>
    <w:rsid w:val="000804E1"/>
    <w:rsid w:val="00080855"/>
    <w:rsid w:val="00080FA3"/>
    <w:rsid w:val="000810A7"/>
    <w:rsid w:val="000813E4"/>
    <w:rsid w:val="00081472"/>
    <w:rsid w:val="000815CB"/>
    <w:rsid w:val="000816D8"/>
    <w:rsid w:val="000817D8"/>
    <w:rsid w:val="00081CD2"/>
    <w:rsid w:val="00081E08"/>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262"/>
    <w:rsid w:val="00085374"/>
    <w:rsid w:val="000854A5"/>
    <w:rsid w:val="0008561E"/>
    <w:rsid w:val="00085970"/>
    <w:rsid w:val="00085FF2"/>
    <w:rsid w:val="00086187"/>
    <w:rsid w:val="0008625E"/>
    <w:rsid w:val="0008660E"/>
    <w:rsid w:val="00086CD2"/>
    <w:rsid w:val="00086E8D"/>
    <w:rsid w:val="00087154"/>
    <w:rsid w:val="00087CF0"/>
    <w:rsid w:val="00087E73"/>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45C"/>
    <w:rsid w:val="00093557"/>
    <w:rsid w:val="0009436F"/>
    <w:rsid w:val="0009451F"/>
    <w:rsid w:val="00094600"/>
    <w:rsid w:val="00094B3C"/>
    <w:rsid w:val="00094CDC"/>
    <w:rsid w:val="00095090"/>
    <w:rsid w:val="000951E0"/>
    <w:rsid w:val="00095889"/>
    <w:rsid w:val="00095BC8"/>
    <w:rsid w:val="00095C6E"/>
    <w:rsid w:val="00095E18"/>
    <w:rsid w:val="00095F1B"/>
    <w:rsid w:val="00095F77"/>
    <w:rsid w:val="0009630A"/>
    <w:rsid w:val="00096648"/>
    <w:rsid w:val="00096E01"/>
    <w:rsid w:val="00096F93"/>
    <w:rsid w:val="000970C0"/>
    <w:rsid w:val="00097400"/>
    <w:rsid w:val="0009773B"/>
    <w:rsid w:val="0009777D"/>
    <w:rsid w:val="00097908"/>
    <w:rsid w:val="00097909"/>
    <w:rsid w:val="00097B0D"/>
    <w:rsid w:val="00097D33"/>
    <w:rsid w:val="00097DF5"/>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BB6"/>
    <w:rsid w:val="000A5C78"/>
    <w:rsid w:val="000A5E0C"/>
    <w:rsid w:val="000A6102"/>
    <w:rsid w:val="000A62A4"/>
    <w:rsid w:val="000A6BF8"/>
    <w:rsid w:val="000A7008"/>
    <w:rsid w:val="000A719C"/>
    <w:rsid w:val="000A7B34"/>
    <w:rsid w:val="000A7BAF"/>
    <w:rsid w:val="000A7C1B"/>
    <w:rsid w:val="000B0017"/>
    <w:rsid w:val="000B065C"/>
    <w:rsid w:val="000B0969"/>
    <w:rsid w:val="000B10FC"/>
    <w:rsid w:val="000B15E4"/>
    <w:rsid w:val="000B17B6"/>
    <w:rsid w:val="000B17FB"/>
    <w:rsid w:val="000B1C22"/>
    <w:rsid w:val="000B2546"/>
    <w:rsid w:val="000B2F47"/>
    <w:rsid w:val="000B2F8D"/>
    <w:rsid w:val="000B3216"/>
    <w:rsid w:val="000B3390"/>
    <w:rsid w:val="000B33C5"/>
    <w:rsid w:val="000B33C6"/>
    <w:rsid w:val="000B36EE"/>
    <w:rsid w:val="000B38F9"/>
    <w:rsid w:val="000B3E49"/>
    <w:rsid w:val="000B3F5F"/>
    <w:rsid w:val="000B40D1"/>
    <w:rsid w:val="000B4A1F"/>
    <w:rsid w:val="000B4A87"/>
    <w:rsid w:val="000B555C"/>
    <w:rsid w:val="000B576E"/>
    <w:rsid w:val="000B5795"/>
    <w:rsid w:val="000B57E2"/>
    <w:rsid w:val="000B5988"/>
    <w:rsid w:val="000B5C5C"/>
    <w:rsid w:val="000B5F99"/>
    <w:rsid w:val="000B6585"/>
    <w:rsid w:val="000B667D"/>
    <w:rsid w:val="000B6824"/>
    <w:rsid w:val="000B68AB"/>
    <w:rsid w:val="000B68CC"/>
    <w:rsid w:val="000B69AF"/>
    <w:rsid w:val="000B6BBD"/>
    <w:rsid w:val="000B6F43"/>
    <w:rsid w:val="000B7474"/>
    <w:rsid w:val="000B799C"/>
    <w:rsid w:val="000B7ABF"/>
    <w:rsid w:val="000B7E5E"/>
    <w:rsid w:val="000C0172"/>
    <w:rsid w:val="000C0532"/>
    <w:rsid w:val="000C06A6"/>
    <w:rsid w:val="000C0DE3"/>
    <w:rsid w:val="000C1001"/>
    <w:rsid w:val="000C11B1"/>
    <w:rsid w:val="000C1B5F"/>
    <w:rsid w:val="000C1C1D"/>
    <w:rsid w:val="000C2208"/>
    <w:rsid w:val="000C27F3"/>
    <w:rsid w:val="000C31B8"/>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428"/>
    <w:rsid w:val="000C7EF0"/>
    <w:rsid w:val="000C7FAD"/>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F4"/>
    <w:rsid w:val="000D43A6"/>
    <w:rsid w:val="000D4611"/>
    <w:rsid w:val="000D5391"/>
    <w:rsid w:val="000D5EB0"/>
    <w:rsid w:val="000D60D3"/>
    <w:rsid w:val="000D6312"/>
    <w:rsid w:val="000D6799"/>
    <w:rsid w:val="000D6A54"/>
    <w:rsid w:val="000D76D8"/>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163"/>
    <w:rsid w:val="000F0F50"/>
    <w:rsid w:val="000F1063"/>
    <w:rsid w:val="000F11F0"/>
    <w:rsid w:val="000F128F"/>
    <w:rsid w:val="000F13DB"/>
    <w:rsid w:val="000F141B"/>
    <w:rsid w:val="000F1998"/>
    <w:rsid w:val="000F1C49"/>
    <w:rsid w:val="000F1F75"/>
    <w:rsid w:val="000F2278"/>
    <w:rsid w:val="000F2611"/>
    <w:rsid w:val="000F26CF"/>
    <w:rsid w:val="000F2783"/>
    <w:rsid w:val="000F2B5C"/>
    <w:rsid w:val="000F306D"/>
    <w:rsid w:val="000F324E"/>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1D0"/>
    <w:rsid w:val="000F71D5"/>
    <w:rsid w:val="000F75EA"/>
    <w:rsid w:val="000F761D"/>
    <w:rsid w:val="000F7721"/>
    <w:rsid w:val="000F7D04"/>
    <w:rsid w:val="000F7D12"/>
    <w:rsid w:val="001000C5"/>
    <w:rsid w:val="00100312"/>
    <w:rsid w:val="001005AB"/>
    <w:rsid w:val="001009E1"/>
    <w:rsid w:val="00101094"/>
    <w:rsid w:val="001013C0"/>
    <w:rsid w:val="001013FA"/>
    <w:rsid w:val="001014D1"/>
    <w:rsid w:val="001014E8"/>
    <w:rsid w:val="001017CA"/>
    <w:rsid w:val="00101BDA"/>
    <w:rsid w:val="00101C22"/>
    <w:rsid w:val="00102497"/>
    <w:rsid w:val="001024B2"/>
    <w:rsid w:val="00102606"/>
    <w:rsid w:val="001028A6"/>
    <w:rsid w:val="00102B86"/>
    <w:rsid w:val="00102BA1"/>
    <w:rsid w:val="00102F05"/>
    <w:rsid w:val="00103160"/>
    <w:rsid w:val="00103253"/>
    <w:rsid w:val="001032FB"/>
    <w:rsid w:val="00103804"/>
    <w:rsid w:val="00103937"/>
    <w:rsid w:val="00103970"/>
    <w:rsid w:val="00104101"/>
    <w:rsid w:val="00104119"/>
    <w:rsid w:val="001045DE"/>
    <w:rsid w:val="00104839"/>
    <w:rsid w:val="0010493D"/>
    <w:rsid w:val="00104C62"/>
    <w:rsid w:val="00104DA0"/>
    <w:rsid w:val="00105160"/>
    <w:rsid w:val="001052D8"/>
    <w:rsid w:val="001053C1"/>
    <w:rsid w:val="00105570"/>
    <w:rsid w:val="001056CB"/>
    <w:rsid w:val="00105812"/>
    <w:rsid w:val="001058F5"/>
    <w:rsid w:val="00105CEC"/>
    <w:rsid w:val="00106319"/>
    <w:rsid w:val="001067A4"/>
    <w:rsid w:val="00106BC9"/>
    <w:rsid w:val="00106F64"/>
    <w:rsid w:val="00106F9B"/>
    <w:rsid w:val="0010706D"/>
    <w:rsid w:val="00107304"/>
    <w:rsid w:val="00107870"/>
    <w:rsid w:val="001109E6"/>
    <w:rsid w:val="00110AF3"/>
    <w:rsid w:val="00111215"/>
    <w:rsid w:val="001113AF"/>
    <w:rsid w:val="001114A3"/>
    <w:rsid w:val="00111719"/>
    <w:rsid w:val="001117D4"/>
    <w:rsid w:val="001120FC"/>
    <w:rsid w:val="00112241"/>
    <w:rsid w:val="00112425"/>
    <w:rsid w:val="001128A8"/>
    <w:rsid w:val="00112A87"/>
    <w:rsid w:val="00112B50"/>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76D"/>
    <w:rsid w:val="00114BD9"/>
    <w:rsid w:val="00114D27"/>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362"/>
    <w:rsid w:val="00117423"/>
    <w:rsid w:val="001174AC"/>
    <w:rsid w:val="0011759E"/>
    <w:rsid w:val="001178AA"/>
    <w:rsid w:val="001201DF"/>
    <w:rsid w:val="0012032F"/>
    <w:rsid w:val="00120A72"/>
    <w:rsid w:val="00120E96"/>
    <w:rsid w:val="00120F15"/>
    <w:rsid w:val="00120F8E"/>
    <w:rsid w:val="00121292"/>
    <w:rsid w:val="00121460"/>
    <w:rsid w:val="001216B6"/>
    <w:rsid w:val="00121975"/>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5DA"/>
    <w:rsid w:val="001279D0"/>
    <w:rsid w:val="00127EA2"/>
    <w:rsid w:val="00130610"/>
    <w:rsid w:val="00130753"/>
    <w:rsid w:val="00130B3A"/>
    <w:rsid w:val="00130B79"/>
    <w:rsid w:val="00130B83"/>
    <w:rsid w:val="00130C2D"/>
    <w:rsid w:val="00130EAE"/>
    <w:rsid w:val="001315EE"/>
    <w:rsid w:val="00131A52"/>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660"/>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615"/>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2EB2"/>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273C"/>
    <w:rsid w:val="001631C7"/>
    <w:rsid w:val="0016331D"/>
    <w:rsid w:val="00163436"/>
    <w:rsid w:val="0016350A"/>
    <w:rsid w:val="00163C04"/>
    <w:rsid w:val="0016406F"/>
    <w:rsid w:val="00164180"/>
    <w:rsid w:val="001641DC"/>
    <w:rsid w:val="00164712"/>
    <w:rsid w:val="00164716"/>
    <w:rsid w:val="0016473C"/>
    <w:rsid w:val="00164BB8"/>
    <w:rsid w:val="00164C30"/>
    <w:rsid w:val="00164D4A"/>
    <w:rsid w:val="00165029"/>
    <w:rsid w:val="0016548D"/>
    <w:rsid w:val="0016558D"/>
    <w:rsid w:val="0016584C"/>
    <w:rsid w:val="001658C6"/>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53"/>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09F"/>
    <w:rsid w:val="00177528"/>
    <w:rsid w:val="00177CD9"/>
    <w:rsid w:val="00177DC3"/>
    <w:rsid w:val="00177DF4"/>
    <w:rsid w:val="001804B1"/>
    <w:rsid w:val="00180604"/>
    <w:rsid w:val="001806F7"/>
    <w:rsid w:val="00180B0F"/>
    <w:rsid w:val="00180CB0"/>
    <w:rsid w:val="00180D67"/>
    <w:rsid w:val="00180EF8"/>
    <w:rsid w:val="00181A77"/>
    <w:rsid w:val="0018220E"/>
    <w:rsid w:val="001822E7"/>
    <w:rsid w:val="0018294E"/>
    <w:rsid w:val="001829D7"/>
    <w:rsid w:val="001829FA"/>
    <w:rsid w:val="00182FAF"/>
    <w:rsid w:val="00183397"/>
    <w:rsid w:val="00183438"/>
    <w:rsid w:val="00183510"/>
    <w:rsid w:val="001836B6"/>
    <w:rsid w:val="0018370D"/>
    <w:rsid w:val="00183C8D"/>
    <w:rsid w:val="00183F9C"/>
    <w:rsid w:val="001841BC"/>
    <w:rsid w:val="00184249"/>
    <w:rsid w:val="00184271"/>
    <w:rsid w:val="00184A0D"/>
    <w:rsid w:val="00184E4E"/>
    <w:rsid w:val="0018561D"/>
    <w:rsid w:val="0018573F"/>
    <w:rsid w:val="00185A54"/>
    <w:rsid w:val="00185B5F"/>
    <w:rsid w:val="00185E44"/>
    <w:rsid w:val="00186786"/>
    <w:rsid w:val="00186DEA"/>
    <w:rsid w:val="00186E46"/>
    <w:rsid w:val="00186E6D"/>
    <w:rsid w:val="00187182"/>
    <w:rsid w:val="00187960"/>
    <w:rsid w:val="00187DDE"/>
    <w:rsid w:val="00187F78"/>
    <w:rsid w:val="001902F2"/>
    <w:rsid w:val="0019035E"/>
    <w:rsid w:val="0019050B"/>
    <w:rsid w:val="001907C4"/>
    <w:rsid w:val="00190920"/>
    <w:rsid w:val="00191008"/>
    <w:rsid w:val="001919A9"/>
    <w:rsid w:val="0019214A"/>
    <w:rsid w:val="001924BD"/>
    <w:rsid w:val="001927F4"/>
    <w:rsid w:val="001928FA"/>
    <w:rsid w:val="001929DB"/>
    <w:rsid w:val="00192ABF"/>
    <w:rsid w:val="00192BBA"/>
    <w:rsid w:val="00192FDE"/>
    <w:rsid w:val="00193048"/>
    <w:rsid w:val="001932DB"/>
    <w:rsid w:val="001934DE"/>
    <w:rsid w:val="00193FB1"/>
    <w:rsid w:val="001940FB"/>
    <w:rsid w:val="0019423B"/>
    <w:rsid w:val="00194C1C"/>
    <w:rsid w:val="00194F75"/>
    <w:rsid w:val="00194F91"/>
    <w:rsid w:val="0019500E"/>
    <w:rsid w:val="0019510E"/>
    <w:rsid w:val="00195291"/>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0C9E"/>
    <w:rsid w:val="001A127F"/>
    <w:rsid w:val="001A1539"/>
    <w:rsid w:val="001A181F"/>
    <w:rsid w:val="001A1A41"/>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69D"/>
    <w:rsid w:val="001A5ADE"/>
    <w:rsid w:val="001A5B1E"/>
    <w:rsid w:val="001A5D9F"/>
    <w:rsid w:val="001A5F1C"/>
    <w:rsid w:val="001A5F47"/>
    <w:rsid w:val="001A602D"/>
    <w:rsid w:val="001A6130"/>
    <w:rsid w:val="001A65D3"/>
    <w:rsid w:val="001A7214"/>
    <w:rsid w:val="001A727B"/>
    <w:rsid w:val="001A75DA"/>
    <w:rsid w:val="001A7D4F"/>
    <w:rsid w:val="001A7DC4"/>
    <w:rsid w:val="001A7E35"/>
    <w:rsid w:val="001A7FA4"/>
    <w:rsid w:val="001B03B7"/>
    <w:rsid w:val="001B06B3"/>
    <w:rsid w:val="001B06EE"/>
    <w:rsid w:val="001B09AD"/>
    <w:rsid w:val="001B0B9D"/>
    <w:rsid w:val="001B0EC5"/>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21"/>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38E"/>
    <w:rsid w:val="001C19D8"/>
    <w:rsid w:val="001C1A97"/>
    <w:rsid w:val="001C2208"/>
    <w:rsid w:val="001C22F0"/>
    <w:rsid w:val="001C235F"/>
    <w:rsid w:val="001C2710"/>
    <w:rsid w:val="001C28F3"/>
    <w:rsid w:val="001C2F2B"/>
    <w:rsid w:val="001C3D68"/>
    <w:rsid w:val="001C3E06"/>
    <w:rsid w:val="001C3E47"/>
    <w:rsid w:val="001C4029"/>
    <w:rsid w:val="001C41EF"/>
    <w:rsid w:val="001C42C6"/>
    <w:rsid w:val="001C4387"/>
    <w:rsid w:val="001C43BF"/>
    <w:rsid w:val="001C4664"/>
    <w:rsid w:val="001C4906"/>
    <w:rsid w:val="001C4BA1"/>
    <w:rsid w:val="001C4CD5"/>
    <w:rsid w:val="001C4D23"/>
    <w:rsid w:val="001C4F0D"/>
    <w:rsid w:val="001C50E0"/>
    <w:rsid w:val="001C5268"/>
    <w:rsid w:val="001C56C5"/>
    <w:rsid w:val="001C5924"/>
    <w:rsid w:val="001C5AE9"/>
    <w:rsid w:val="001C5C41"/>
    <w:rsid w:val="001C5C44"/>
    <w:rsid w:val="001C5D2D"/>
    <w:rsid w:val="001C5D3F"/>
    <w:rsid w:val="001C626F"/>
    <w:rsid w:val="001C66A7"/>
    <w:rsid w:val="001C6702"/>
    <w:rsid w:val="001C6CE1"/>
    <w:rsid w:val="001C6F94"/>
    <w:rsid w:val="001C7268"/>
    <w:rsid w:val="001C74D9"/>
    <w:rsid w:val="001C7836"/>
    <w:rsid w:val="001C78FA"/>
    <w:rsid w:val="001C78FC"/>
    <w:rsid w:val="001D02C9"/>
    <w:rsid w:val="001D096F"/>
    <w:rsid w:val="001D0BAF"/>
    <w:rsid w:val="001D0DD1"/>
    <w:rsid w:val="001D138D"/>
    <w:rsid w:val="001D155F"/>
    <w:rsid w:val="001D18A0"/>
    <w:rsid w:val="001D1ED9"/>
    <w:rsid w:val="001D252E"/>
    <w:rsid w:val="001D2825"/>
    <w:rsid w:val="001D2A2B"/>
    <w:rsid w:val="001D320B"/>
    <w:rsid w:val="001D3507"/>
    <w:rsid w:val="001D363E"/>
    <w:rsid w:val="001D3CC4"/>
    <w:rsid w:val="001D41B5"/>
    <w:rsid w:val="001D4BC5"/>
    <w:rsid w:val="001D4C80"/>
    <w:rsid w:val="001D4FA9"/>
    <w:rsid w:val="001D57F0"/>
    <w:rsid w:val="001D5C94"/>
    <w:rsid w:val="001D6134"/>
    <w:rsid w:val="001D68BE"/>
    <w:rsid w:val="001D6A1D"/>
    <w:rsid w:val="001D6BC4"/>
    <w:rsid w:val="001D6C50"/>
    <w:rsid w:val="001D6E2D"/>
    <w:rsid w:val="001D6F11"/>
    <w:rsid w:val="001D72F6"/>
    <w:rsid w:val="001D74FE"/>
    <w:rsid w:val="001D767E"/>
    <w:rsid w:val="001D79DE"/>
    <w:rsid w:val="001E0825"/>
    <w:rsid w:val="001E085D"/>
    <w:rsid w:val="001E1051"/>
    <w:rsid w:val="001E119A"/>
    <w:rsid w:val="001E13A5"/>
    <w:rsid w:val="001E16EA"/>
    <w:rsid w:val="001E1733"/>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210"/>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47B"/>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B57"/>
    <w:rsid w:val="001F7C6D"/>
    <w:rsid w:val="001F7E03"/>
    <w:rsid w:val="002000A5"/>
    <w:rsid w:val="0020024B"/>
    <w:rsid w:val="00200791"/>
    <w:rsid w:val="002007F1"/>
    <w:rsid w:val="00200C9E"/>
    <w:rsid w:val="002015CD"/>
    <w:rsid w:val="00201765"/>
    <w:rsid w:val="00201882"/>
    <w:rsid w:val="00201D35"/>
    <w:rsid w:val="00201F0D"/>
    <w:rsid w:val="0020210B"/>
    <w:rsid w:val="00202534"/>
    <w:rsid w:val="00202568"/>
    <w:rsid w:val="00202850"/>
    <w:rsid w:val="0020295E"/>
    <w:rsid w:val="00202E1E"/>
    <w:rsid w:val="00203036"/>
    <w:rsid w:val="002032C0"/>
    <w:rsid w:val="00203488"/>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898"/>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457"/>
    <w:rsid w:val="0022666E"/>
    <w:rsid w:val="0022677A"/>
    <w:rsid w:val="00226865"/>
    <w:rsid w:val="00226A95"/>
    <w:rsid w:val="00226BB0"/>
    <w:rsid w:val="0022758A"/>
    <w:rsid w:val="00227BB5"/>
    <w:rsid w:val="00227D4A"/>
    <w:rsid w:val="00227EF2"/>
    <w:rsid w:val="002302DB"/>
    <w:rsid w:val="002304C2"/>
    <w:rsid w:val="0023080B"/>
    <w:rsid w:val="00230EF1"/>
    <w:rsid w:val="00230F97"/>
    <w:rsid w:val="0023129F"/>
    <w:rsid w:val="00231CD2"/>
    <w:rsid w:val="00231E3A"/>
    <w:rsid w:val="0023222B"/>
    <w:rsid w:val="00232293"/>
    <w:rsid w:val="002322EE"/>
    <w:rsid w:val="0023247D"/>
    <w:rsid w:val="002324B7"/>
    <w:rsid w:val="002327CF"/>
    <w:rsid w:val="002328D3"/>
    <w:rsid w:val="0023328B"/>
    <w:rsid w:val="00233436"/>
    <w:rsid w:val="00233684"/>
    <w:rsid w:val="00233947"/>
    <w:rsid w:val="002342DD"/>
    <w:rsid w:val="0023437B"/>
    <w:rsid w:val="002343E6"/>
    <w:rsid w:val="002344A0"/>
    <w:rsid w:val="00234ABA"/>
    <w:rsid w:val="00234B22"/>
    <w:rsid w:val="002352F4"/>
    <w:rsid w:val="00235544"/>
    <w:rsid w:val="00235763"/>
    <w:rsid w:val="002360D0"/>
    <w:rsid w:val="002361CA"/>
    <w:rsid w:val="0023652F"/>
    <w:rsid w:val="002367B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90D"/>
    <w:rsid w:val="00241C61"/>
    <w:rsid w:val="00241EA1"/>
    <w:rsid w:val="002421B4"/>
    <w:rsid w:val="00242567"/>
    <w:rsid w:val="002427BF"/>
    <w:rsid w:val="00242F29"/>
    <w:rsid w:val="00242F43"/>
    <w:rsid w:val="00243294"/>
    <w:rsid w:val="0024336C"/>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AF5"/>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569"/>
    <w:rsid w:val="002548BD"/>
    <w:rsid w:val="00254C30"/>
    <w:rsid w:val="00254C8E"/>
    <w:rsid w:val="00254CB8"/>
    <w:rsid w:val="00254E33"/>
    <w:rsid w:val="002552C6"/>
    <w:rsid w:val="00255340"/>
    <w:rsid w:val="00255D92"/>
    <w:rsid w:val="00256418"/>
    <w:rsid w:val="002568FE"/>
    <w:rsid w:val="00256B58"/>
    <w:rsid w:val="002572EA"/>
    <w:rsid w:val="002573BB"/>
    <w:rsid w:val="0025780D"/>
    <w:rsid w:val="00257C26"/>
    <w:rsid w:val="002605B5"/>
    <w:rsid w:val="002609BD"/>
    <w:rsid w:val="00260B01"/>
    <w:rsid w:val="00260DC3"/>
    <w:rsid w:val="002617E4"/>
    <w:rsid w:val="0026186A"/>
    <w:rsid w:val="00261918"/>
    <w:rsid w:val="0026193E"/>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55E"/>
    <w:rsid w:val="002648B0"/>
    <w:rsid w:val="00264B61"/>
    <w:rsid w:val="002652F7"/>
    <w:rsid w:val="00265351"/>
    <w:rsid w:val="002656E2"/>
    <w:rsid w:val="0026599F"/>
    <w:rsid w:val="00265D32"/>
    <w:rsid w:val="00265D91"/>
    <w:rsid w:val="00266088"/>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56F"/>
    <w:rsid w:val="0027262D"/>
    <w:rsid w:val="00272A0E"/>
    <w:rsid w:val="00272AF9"/>
    <w:rsid w:val="00272B51"/>
    <w:rsid w:val="00272C79"/>
    <w:rsid w:val="002732AB"/>
    <w:rsid w:val="0027331A"/>
    <w:rsid w:val="00273AA1"/>
    <w:rsid w:val="00273C79"/>
    <w:rsid w:val="00274054"/>
    <w:rsid w:val="002742E0"/>
    <w:rsid w:val="00274641"/>
    <w:rsid w:val="00274AF9"/>
    <w:rsid w:val="00274DAE"/>
    <w:rsid w:val="00274E95"/>
    <w:rsid w:val="00274FDD"/>
    <w:rsid w:val="00275037"/>
    <w:rsid w:val="00275303"/>
    <w:rsid w:val="0027537B"/>
    <w:rsid w:val="00275711"/>
    <w:rsid w:val="00275952"/>
    <w:rsid w:val="00275C6C"/>
    <w:rsid w:val="00275DC7"/>
    <w:rsid w:val="00276066"/>
    <w:rsid w:val="0027628C"/>
    <w:rsid w:val="002763EA"/>
    <w:rsid w:val="0027662B"/>
    <w:rsid w:val="002766C7"/>
    <w:rsid w:val="00276767"/>
    <w:rsid w:val="00276912"/>
    <w:rsid w:val="002775BB"/>
    <w:rsid w:val="0027769E"/>
    <w:rsid w:val="00277707"/>
    <w:rsid w:val="002779D0"/>
    <w:rsid w:val="00277F78"/>
    <w:rsid w:val="0028027A"/>
    <w:rsid w:val="002802E9"/>
    <w:rsid w:val="002802F5"/>
    <w:rsid w:val="002803C3"/>
    <w:rsid w:val="002804F5"/>
    <w:rsid w:val="00280862"/>
    <w:rsid w:val="00280A75"/>
    <w:rsid w:val="00280BEA"/>
    <w:rsid w:val="00280C3C"/>
    <w:rsid w:val="00280CAC"/>
    <w:rsid w:val="00280D68"/>
    <w:rsid w:val="00280DA6"/>
    <w:rsid w:val="00280E0D"/>
    <w:rsid w:val="00280F3E"/>
    <w:rsid w:val="00281228"/>
    <w:rsid w:val="00281945"/>
    <w:rsid w:val="00281F30"/>
    <w:rsid w:val="00281FAD"/>
    <w:rsid w:val="00282534"/>
    <w:rsid w:val="00282907"/>
    <w:rsid w:val="00282B16"/>
    <w:rsid w:val="00282C48"/>
    <w:rsid w:val="00282D15"/>
    <w:rsid w:val="002830CB"/>
    <w:rsid w:val="00283777"/>
    <w:rsid w:val="002839F0"/>
    <w:rsid w:val="00283BD8"/>
    <w:rsid w:val="00283D10"/>
    <w:rsid w:val="00283D29"/>
    <w:rsid w:val="00283D4A"/>
    <w:rsid w:val="00283EDE"/>
    <w:rsid w:val="00284134"/>
    <w:rsid w:val="00284950"/>
    <w:rsid w:val="00284BCE"/>
    <w:rsid w:val="00284D1E"/>
    <w:rsid w:val="00285282"/>
    <w:rsid w:val="00285284"/>
    <w:rsid w:val="00285510"/>
    <w:rsid w:val="002859D1"/>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3AC"/>
    <w:rsid w:val="00291567"/>
    <w:rsid w:val="00291AE7"/>
    <w:rsid w:val="00291FA7"/>
    <w:rsid w:val="0029239F"/>
    <w:rsid w:val="002929B4"/>
    <w:rsid w:val="00292A43"/>
    <w:rsid w:val="00292C9D"/>
    <w:rsid w:val="00292C9F"/>
    <w:rsid w:val="0029365C"/>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1BC"/>
    <w:rsid w:val="002A0255"/>
    <w:rsid w:val="002A04D2"/>
    <w:rsid w:val="002A0748"/>
    <w:rsid w:val="002A0E29"/>
    <w:rsid w:val="002A1513"/>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176"/>
    <w:rsid w:val="002A787E"/>
    <w:rsid w:val="002A798B"/>
    <w:rsid w:val="002A79B0"/>
    <w:rsid w:val="002A7A8C"/>
    <w:rsid w:val="002A7AF9"/>
    <w:rsid w:val="002B0238"/>
    <w:rsid w:val="002B044E"/>
    <w:rsid w:val="002B0515"/>
    <w:rsid w:val="002B07AC"/>
    <w:rsid w:val="002B07FC"/>
    <w:rsid w:val="002B10F5"/>
    <w:rsid w:val="002B1316"/>
    <w:rsid w:val="002B1B76"/>
    <w:rsid w:val="002B22D7"/>
    <w:rsid w:val="002B2F28"/>
    <w:rsid w:val="002B3132"/>
    <w:rsid w:val="002B370D"/>
    <w:rsid w:val="002B3BC2"/>
    <w:rsid w:val="002B40B9"/>
    <w:rsid w:val="002B4488"/>
    <w:rsid w:val="002B44F0"/>
    <w:rsid w:val="002B4AC8"/>
    <w:rsid w:val="002B4D65"/>
    <w:rsid w:val="002B5488"/>
    <w:rsid w:val="002B55B1"/>
    <w:rsid w:val="002B5965"/>
    <w:rsid w:val="002B5BD6"/>
    <w:rsid w:val="002B605A"/>
    <w:rsid w:val="002B6208"/>
    <w:rsid w:val="002B6928"/>
    <w:rsid w:val="002B6B19"/>
    <w:rsid w:val="002B7006"/>
    <w:rsid w:val="002B72A6"/>
    <w:rsid w:val="002B72C2"/>
    <w:rsid w:val="002B7860"/>
    <w:rsid w:val="002B7D11"/>
    <w:rsid w:val="002B7DC9"/>
    <w:rsid w:val="002C01B7"/>
    <w:rsid w:val="002C061B"/>
    <w:rsid w:val="002C09D3"/>
    <w:rsid w:val="002C1254"/>
    <w:rsid w:val="002C1378"/>
    <w:rsid w:val="002C1A99"/>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E08"/>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A83"/>
    <w:rsid w:val="002D2B67"/>
    <w:rsid w:val="002D2ED9"/>
    <w:rsid w:val="002D2F94"/>
    <w:rsid w:val="002D34F1"/>
    <w:rsid w:val="002D389F"/>
    <w:rsid w:val="002D4433"/>
    <w:rsid w:val="002D4520"/>
    <w:rsid w:val="002D47A4"/>
    <w:rsid w:val="002D47BD"/>
    <w:rsid w:val="002D48F8"/>
    <w:rsid w:val="002D4C07"/>
    <w:rsid w:val="002D4D31"/>
    <w:rsid w:val="002D4DEC"/>
    <w:rsid w:val="002D4EC7"/>
    <w:rsid w:val="002D4EF8"/>
    <w:rsid w:val="002D5195"/>
    <w:rsid w:val="002D5C7D"/>
    <w:rsid w:val="002D624F"/>
    <w:rsid w:val="002D6779"/>
    <w:rsid w:val="002D67F3"/>
    <w:rsid w:val="002D6936"/>
    <w:rsid w:val="002D6ABD"/>
    <w:rsid w:val="002D6AD7"/>
    <w:rsid w:val="002D6BB6"/>
    <w:rsid w:val="002D7187"/>
    <w:rsid w:val="002D7216"/>
    <w:rsid w:val="002D727A"/>
    <w:rsid w:val="002D72CC"/>
    <w:rsid w:val="002D76B6"/>
    <w:rsid w:val="002D77D2"/>
    <w:rsid w:val="002D7FA7"/>
    <w:rsid w:val="002E01A7"/>
    <w:rsid w:val="002E03B7"/>
    <w:rsid w:val="002E07C0"/>
    <w:rsid w:val="002E093C"/>
    <w:rsid w:val="002E1354"/>
    <w:rsid w:val="002E17A2"/>
    <w:rsid w:val="002E1B11"/>
    <w:rsid w:val="002E1BE4"/>
    <w:rsid w:val="002E1E7F"/>
    <w:rsid w:val="002E218C"/>
    <w:rsid w:val="002E263C"/>
    <w:rsid w:val="002E2967"/>
    <w:rsid w:val="002E31F2"/>
    <w:rsid w:val="002E32BA"/>
    <w:rsid w:val="002E36AC"/>
    <w:rsid w:val="002E3AFE"/>
    <w:rsid w:val="002E3B85"/>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E7ABF"/>
    <w:rsid w:val="002F00E1"/>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5CAF"/>
    <w:rsid w:val="00306521"/>
    <w:rsid w:val="00306714"/>
    <w:rsid w:val="0030680B"/>
    <w:rsid w:val="00306BAC"/>
    <w:rsid w:val="00307158"/>
    <w:rsid w:val="003076DA"/>
    <w:rsid w:val="00307772"/>
    <w:rsid w:val="00307C54"/>
    <w:rsid w:val="00307C82"/>
    <w:rsid w:val="0031028E"/>
    <w:rsid w:val="0031039C"/>
    <w:rsid w:val="0031039D"/>
    <w:rsid w:val="00310DCE"/>
    <w:rsid w:val="00310ED7"/>
    <w:rsid w:val="003113D3"/>
    <w:rsid w:val="0031142E"/>
    <w:rsid w:val="00311866"/>
    <w:rsid w:val="00311F92"/>
    <w:rsid w:val="0031203F"/>
    <w:rsid w:val="00312522"/>
    <w:rsid w:val="00312617"/>
    <w:rsid w:val="00312B88"/>
    <w:rsid w:val="00312DA6"/>
    <w:rsid w:val="00313115"/>
    <w:rsid w:val="003131B0"/>
    <w:rsid w:val="003133B9"/>
    <w:rsid w:val="003137DA"/>
    <w:rsid w:val="00313C40"/>
    <w:rsid w:val="00313D42"/>
    <w:rsid w:val="00314056"/>
    <w:rsid w:val="00314163"/>
    <w:rsid w:val="00314513"/>
    <w:rsid w:val="00314888"/>
    <w:rsid w:val="00315119"/>
    <w:rsid w:val="00315205"/>
    <w:rsid w:val="003154CD"/>
    <w:rsid w:val="00315750"/>
    <w:rsid w:val="0031576C"/>
    <w:rsid w:val="00315B2B"/>
    <w:rsid w:val="00315D43"/>
    <w:rsid w:val="00315E6E"/>
    <w:rsid w:val="00315EB0"/>
    <w:rsid w:val="00316082"/>
    <w:rsid w:val="003160A2"/>
    <w:rsid w:val="00316464"/>
    <w:rsid w:val="0031657D"/>
    <w:rsid w:val="003166DB"/>
    <w:rsid w:val="00316AC6"/>
    <w:rsid w:val="00316C8C"/>
    <w:rsid w:val="003172A8"/>
    <w:rsid w:val="003173F3"/>
    <w:rsid w:val="00317754"/>
    <w:rsid w:val="003177EF"/>
    <w:rsid w:val="003178FD"/>
    <w:rsid w:val="00317AF2"/>
    <w:rsid w:val="00317C34"/>
    <w:rsid w:val="00317DEF"/>
    <w:rsid w:val="00317FA5"/>
    <w:rsid w:val="0032093C"/>
    <w:rsid w:val="003209F9"/>
    <w:rsid w:val="00320B8B"/>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DCF"/>
    <w:rsid w:val="00325E81"/>
    <w:rsid w:val="0032602D"/>
    <w:rsid w:val="0032605E"/>
    <w:rsid w:val="003261E7"/>
    <w:rsid w:val="003265F7"/>
    <w:rsid w:val="00326688"/>
    <w:rsid w:val="003266C9"/>
    <w:rsid w:val="00326C0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5A9"/>
    <w:rsid w:val="00340891"/>
    <w:rsid w:val="003409F7"/>
    <w:rsid w:val="00340A16"/>
    <w:rsid w:val="00340AFD"/>
    <w:rsid w:val="00341265"/>
    <w:rsid w:val="00341547"/>
    <w:rsid w:val="00341568"/>
    <w:rsid w:val="003417BB"/>
    <w:rsid w:val="003417BC"/>
    <w:rsid w:val="00342200"/>
    <w:rsid w:val="0034235D"/>
    <w:rsid w:val="00342567"/>
    <w:rsid w:val="00342650"/>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899"/>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629D"/>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CB0"/>
    <w:rsid w:val="00365E5F"/>
    <w:rsid w:val="00365EF2"/>
    <w:rsid w:val="00365F31"/>
    <w:rsid w:val="00366022"/>
    <w:rsid w:val="003668F4"/>
    <w:rsid w:val="0036698E"/>
    <w:rsid w:val="00366A97"/>
    <w:rsid w:val="00366FFB"/>
    <w:rsid w:val="003671B4"/>
    <w:rsid w:val="00367428"/>
    <w:rsid w:val="00367E11"/>
    <w:rsid w:val="00370009"/>
    <w:rsid w:val="0037062D"/>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DBA"/>
    <w:rsid w:val="00375F0A"/>
    <w:rsid w:val="00376342"/>
    <w:rsid w:val="003763B9"/>
    <w:rsid w:val="003767FE"/>
    <w:rsid w:val="00376AD4"/>
    <w:rsid w:val="00376AFC"/>
    <w:rsid w:val="00376F8D"/>
    <w:rsid w:val="0037711F"/>
    <w:rsid w:val="003771A5"/>
    <w:rsid w:val="00377578"/>
    <w:rsid w:val="00377CD0"/>
    <w:rsid w:val="00377CDF"/>
    <w:rsid w:val="00377F98"/>
    <w:rsid w:val="003800D1"/>
    <w:rsid w:val="0038032D"/>
    <w:rsid w:val="00380465"/>
    <w:rsid w:val="0038069C"/>
    <w:rsid w:val="00380C00"/>
    <w:rsid w:val="00380C4C"/>
    <w:rsid w:val="00380F35"/>
    <w:rsid w:val="0038119D"/>
    <w:rsid w:val="003817C3"/>
    <w:rsid w:val="00381B13"/>
    <w:rsid w:val="00381BF5"/>
    <w:rsid w:val="00381F69"/>
    <w:rsid w:val="003820A9"/>
    <w:rsid w:val="003822C8"/>
    <w:rsid w:val="003825CC"/>
    <w:rsid w:val="00382699"/>
    <w:rsid w:val="00382A96"/>
    <w:rsid w:val="00382B17"/>
    <w:rsid w:val="00382EBB"/>
    <w:rsid w:val="003835FA"/>
    <w:rsid w:val="003839E6"/>
    <w:rsid w:val="00383BE1"/>
    <w:rsid w:val="00383C3C"/>
    <w:rsid w:val="00383E1C"/>
    <w:rsid w:val="00384CFE"/>
    <w:rsid w:val="00384D56"/>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81A"/>
    <w:rsid w:val="00392A24"/>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79C"/>
    <w:rsid w:val="0039696C"/>
    <w:rsid w:val="00396C00"/>
    <w:rsid w:val="00396C26"/>
    <w:rsid w:val="00396C59"/>
    <w:rsid w:val="00397030"/>
    <w:rsid w:val="00397355"/>
    <w:rsid w:val="003976EC"/>
    <w:rsid w:val="0039790C"/>
    <w:rsid w:val="00397A79"/>
    <w:rsid w:val="00397FF2"/>
    <w:rsid w:val="003A0397"/>
    <w:rsid w:val="003A0B7F"/>
    <w:rsid w:val="003A0BE3"/>
    <w:rsid w:val="003A0CD0"/>
    <w:rsid w:val="003A0DAD"/>
    <w:rsid w:val="003A0FC4"/>
    <w:rsid w:val="003A19F3"/>
    <w:rsid w:val="003A1BD2"/>
    <w:rsid w:val="003A1C22"/>
    <w:rsid w:val="003A1DA5"/>
    <w:rsid w:val="003A23CF"/>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D23"/>
    <w:rsid w:val="003B4DDF"/>
    <w:rsid w:val="003B4F01"/>
    <w:rsid w:val="003B511F"/>
    <w:rsid w:val="003B57E2"/>
    <w:rsid w:val="003B5A8C"/>
    <w:rsid w:val="003B5AE2"/>
    <w:rsid w:val="003B5EFD"/>
    <w:rsid w:val="003B62CD"/>
    <w:rsid w:val="003B6572"/>
    <w:rsid w:val="003B6AFA"/>
    <w:rsid w:val="003B6CEE"/>
    <w:rsid w:val="003B6D43"/>
    <w:rsid w:val="003B6D8C"/>
    <w:rsid w:val="003B6E69"/>
    <w:rsid w:val="003B7204"/>
    <w:rsid w:val="003B76AB"/>
    <w:rsid w:val="003B7CDF"/>
    <w:rsid w:val="003B7DF2"/>
    <w:rsid w:val="003B7F5F"/>
    <w:rsid w:val="003C0453"/>
    <w:rsid w:val="003C05BB"/>
    <w:rsid w:val="003C0978"/>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E45"/>
    <w:rsid w:val="003C3F11"/>
    <w:rsid w:val="003C4189"/>
    <w:rsid w:val="003C4708"/>
    <w:rsid w:val="003C5004"/>
    <w:rsid w:val="003C5158"/>
    <w:rsid w:val="003C5336"/>
    <w:rsid w:val="003C5670"/>
    <w:rsid w:val="003C570C"/>
    <w:rsid w:val="003C5913"/>
    <w:rsid w:val="003C5B35"/>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2EF"/>
    <w:rsid w:val="003D5B2D"/>
    <w:rsid w:val="003D6081"/>
    <w:rsid w:val="003D61E6"/>
    <w:rsid w:val="003D62C0"/>
    <w:rsid w:val="003D671F"/>
    <w:rsid w:val="003D6E9F"/>
    <w:rsid w:val="003D71F6"/>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4802"/>
    <w:rsid w:val="003E534C"/>
    <w:rsid w:val="003E5948"/>
    <w:rsid w:val="003E5A23"/>
    <w:rsid w:val="003E5D89"/>
    <w:rsid w:val="003E5E1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0E50"/>
    <w:rsid w:val="00401982"/>
    <w:rsid w:val="00401F5D"/>
    <w:rsid w:val="00402211"/>
    <w:rsid w:val="00402289"/>
    <w:rsid w:val="00402645"/>
    <w:rsid w:val="004027D0"/>
    <w:rsid w:val="00402B14"/>
    <w:rsid w:val="00402B3D"/>
    <w:rsid w:val="00402F8B"/>
    <w:rsid w:val="0040381F"/>
    <w:rsid w:val="004043E6"/>
    <w:rsid w:val="004047E6"/>
    <w:rsid w:val="00404D63"/>
    <w:rsid w:val="00404D76"/>
    <w:rsid w:val="004050FE"/>
    <w:rsid w:val="00405E3B"/>
    <w:rsid w:val="00406311"/>
    <w:rsid w:val="004063A6"/>
    <w:rsid w:val="004068DE"/>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60"/>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690"/>
    <w:rsid w:val="00421A39"/>
    <w:rsid w:val="00421F83"/>
    <w:rsid w:val="0042204D"/>
    <w:rsid w:val="00422104"/>
    <w:rsid w:val="00422148"/>
    <w:rsid w:val="004223DF"/>
    <w:rsid w:val="004224D0"/>
    <w:rsid w:val="004227D3"/>
    <w:rsid w:val="00422A68"/>
    <w:rsid w:val="00422D5B"/>
    <w:rsid w:val="00422EBB"/>
    <w:rsid w:val="004233C4"/>
    <w:rsid w:val="00423437"/>
    <w:rsid w:val="00423680"/>
    <w:rsid w:val="00423AC1"/>
    <w:rsid w:val="00423D1D"/>
    <w:rsid w:val="004242F7"/>
    <w:rsid w:val="00424962"/>
    <w:rsid w:val="00424AB6"/>
    <w:rsid w:val="00424E47"/>
    <w:rsid w:val="00425037"/>
    <w:rsid w:val="004251A1"/>
    <w:rsid w:val="0042520A"/>
    <w:rsid w:val="004256ED"/>
    <w:rsid w:val="00425BCC"/>
    <w:rsid w:val="00425BDB"/>
    <w:rsid w:val="00425DD1"/>
    <w:rsid w:val="00425E35"/>
    <w:rsid w:val="00425E4D"/>
    <w:rsid w:val="00426309"/>
    <w:rsid w:val="00426591"/>
    <w:rsid w:val="00426B25"/>
    <w:rsid w:val="00426BEB"/>
    <w:rsid w:val="00426D6C"/>
    <w:rsid w:val="0042745D"/>
    <w:rsid w:val="00427828"/>
    <w:rsid w:val="00427AEF"/>
    <w:rsid w:val="00427CF2"/>
    <w:rsid w:val="00427DE5"/>
    <w:rsid w:val="004300E5"/>
    <w:rsid w:val="00430485"/>
    <w:rsid w:val="00430A8A"/>
    <w:rsid w:val="00430AA6"/>
    <w:rsid w:val="00430AA9"/>
    <w:rsid w:val="00430C98"/>
    <w:rsid w:val="00431214"/>
    <w:rsid w:val="0043144D"/>
    <w:rsid w:val="00431CAB"/>
    <w:rsid w:val="00431D36"/>
    <w:rsid w:val="00432123"/>
    <w:rsid w:val="00432632"/>
    <w:rsid w:val="00432803"/>
    <w:rsid w:val="004328CE"/>
    <w:rsid w:val="00432AE4"/>
    <w:rsid w:val="00432AE7"/>
    <w:rsid w:val="00433186"/>
    <w:rsid w:val="00433CD2"/>
    <w:rsid w:val="00433E00"/>
    <w:rsid w:val="004343D1"/>
    <w:rsid w:val="004343DA"/>
    <w:rsid w:val="004346BD"/>
    <w:rsid w:val="00434818"/>
    <w:rsid w:val="004348BC"/>
    <w:rsid w:val="004348BF"/>
    <w:rsid w:val="004348C1"/>
    <w:rsid w:val="00434AFC"/>
    <w:rsid w:val="00434B4D"/>
    <w:rsid w:val="00435284"/>
    <w:rsid w:val="0043590F"/>
    <w:rsid w:val="00435BF4"/>
    <w:rsid w:val="00435FBE"/>
    <w:rsid w:val="00436597"/>
    <w:rsid w:val="004365AE"/>
    <w:rsid w:val="004366F4"/>
    <w:rsid w:val="00436D1B"/>
    <w:rsid w:val="00436DB9"/>
    <w:rsid w:val="00436FC3"/>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86"/>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5ADF"/>
    <w:rsid w:val="0044614B"/>
    <w:rsid w:val="004463B0"/>
    <w:rsid w:val="00446870"/>
    <w:rsid w:val="00446C69"/>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6CA"/>
    <w:rsid w:val="0045474F"/>
    <w:rsid w:val="004547B0"/>
    <w:rsid w:val="00454937"/>
    <w:rsid w:val="00454949"/>
    <w:rsid w:val="00454A6C"/>
    <w:rsid w:val="0045545C"/>
    <w:rsid w:val="00455793"/>
    <w:rsid w:val="004558B4"/>
    <w:rsid w:val="004559A5"/>
    <w:rsid w:val="00455E86"/>
    <w:rsid w:val="0045604C"/>
    <w:rsid w:val="00456466"/>
    <w:rsid w:val="004566B5"/>
    <w:rsid w:val="00456837"/>
    <w:rsid w:val="004569A3"/>
    <w:rsid w:val="00456C85"/>
    <w:rsid w:val="00456E53"/>
    <w:rsid w:val="00456F61"/>
    <w:rsid w:val="00457080"/>
    <w:rsid w:val="00457A4F"/>
    <w:rsid w:val="00457B24"/>
    <w:rsid w:val="00457C8B"/>
    <w:rsid w:val="004602B6"/>
    <w:rsid w:val="004608A8"/>
    <w:rsid w:val="004608D3"/>
    <w:rsid w:val="00460BEB"/>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6E72"/>
    <w:rsid w:val="0046700B"/>
    <w:rsid w:val="004672B8"/>
    <w:rsid w:val="004678BA"/>
    <w:rsid w:val="00467B2C"/>
    <w:rsid w:val="00467F49"/>
    <w:rsid w:val="0047001C"/>
    <w:rsid w:val="0047004B"/>
    <w:rsid w:val="004701D3"/>
    <w:rsid w:val="004708A6"/>
    <w:rsid w:val="00470954"/>
    <w:rsid w:val="004709B8"/>
    <w:rsid w:val="00470F91"/>
    <w:rsid w:val="00471059"/>
    <w:rsid w:val="004711A1"/>
    <w:rsid w:val="004714A9"/>
    <w:rsid w:val="00471C50"/>
    <w:rsid w:val="004722F5"/>
    <w:rsid w:val="0047237D"/>
    <w:rsid w:val="0047247E"/>
    <w:rsid w:val="004724C4"/>
    <w:rsid w:val="00472984"/>
    <w:rsid w:val="00472A14"/>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2E9"/>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453"/>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A0"/>
    <w:rsid w:val="004952B2"/>
    <w:rsid w:val="00495976"/>
    <w:rsid w:val="00495D24"/>
    <w:rsid w:val="00495E42"/>
    <w:rsid w:val="004961F7"/>
    <w:rsid w:val="00496313"/>
    <w:rsid w:val="00496478"/>
    <w:rsid w:val="004968B7"/>
    <w:rsid w:val="004969CE"/>
    <w:rsid w:val="0049735A"/>
    <w:rsid w:val="0049759D"/>
    <w:rsid w:val="004975C5"/>
    <w:rsid w:val="0049776D"/>
    <w:rsid w:val="00497D96"/>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28D"/>
    <w:rsid w:val="004A64CD"/>
    <w:rsid w:val="004A65AC"/>
    <w:rsid w:val="004A65AF"/>
    <w:rsid w:val="004A6C98"/>
    <w:rsid w:val="004A6CDB"/>
    <w:rsid w:val="004A6EEF"/>
    <w:rsid w:val="004A714D"/>
    <w:rsid w:val="004A736A"/>
    <w:rsid w:val="004B009A"/>
    <w:rsid w:val="004B02B0"/>
    <w:rsid w:val="004B039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A8"/>
    <w:rsid w:val="004B73C2"/>
    <w:rsid w:val="004B7B11"/>
    <w:rsid w:val="004B7B69"/>
    <w:rsid w:val="004B7CBD"/>
    <w:rsid w:val="004C002F"/>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600"/>
    <w:rsid w:val="004D370E"/>
    <w:rsid w:val="004D3C49"/>
    <w:rsid w:val="004D3EF2"/>
    <w:rsid w:val="004D4077"/>
    <w:rsid w:val="004D407B"/>
    <w:rsid w:val="004D4207"/>
    <w:rsid w:val="004D436C"/>
    <w:rsid w:val="004D486B"/>
    <w:rsid w:val="004D4A75"/>
    <w:rsid w:val="004D4B1A"/>
    <w:rsid w:val="004D4BAF"/>
    <w:rsid w:val="004D51FE"/>
    <w:rsid w:val="004D5685"/>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4C6"/>
    <w:rsid w:val="004E27E7"/>
    <w:rsid w:val="004E2BDF"/>
    <w:rsid w:val="004E2F6A"/>
    <w:rsid w:val="004E31C3"/>
    <w:rsid w:val="004E3753"/>
    <w:rsid w:val="004E387B"/>
    <w:rsid w:val="004E39EE"/>
    <w:rsid w:val="004E3A66"/>
    <w:rsid w:val="004E4248"/>
    <w:rsid w:val="004E4320"/>
    <w:rsid w:val="004E436C"/>
    <w:rsid w:val="004E451E"/>
    <w:rsid w:val="004E4845"/>
    <w:rsid w:val="004E4E93"/>
    <w:rsid w:val="004E5372"/>
    <w:rsid w:val="004E556C"/>
    <w:rsid w:val="004E5851"/>
    <w:rsid w:val="004E595D"/>
    <w:rsid w:val="004E6072"/>
    <w:rsid w:val="004E60C9"/>
    <w:rsid w:val="004E6648"/>
    <w:rsid w:val="004E6B86"/>
    <w:rsid w:val="004E6C49"/>
    <w:rsid w:val="004E6ED2"/>
    <w:rsid w:val="004E730B"/>
    <w:rsid w:val="004E7364"/>
    <w:rsid w:val="004E7A5B"/>
    <w:rsid w:val="004E7B37"/>
    <w:rsid w:val="004E7B7C"/>
    <w:rsid w:val="004E7BF4"/>
    <w:rsid w:val="004E7C78"/>
    <w:rsid w:val="004E7CFE"/>
    <w:rsid w:val="004E7D08"/>
    <w:rsid w:val="004E7D8A"/>
    <w:rsid w:val="004E7E6D"/>
    <w:rsid w:val="004F0440"/>
    <w:rsid w:val="004F0889"/>
    <w:rsid w:val="004F0B10"/>
    <w:rsid w:val="004F0F5E"/>
    <w:rsid w:val="004F14D0"/>
    <w:rsid w:val="004F1797"/>
    <w:rsid w:val="004F1BD0"/>
    <w:rsid w:val="004F25F4"/>
    <w:rsid w:val="004F26A6"/>
    <w:rsid w:val="004F2A7A"/>
    <w:rsid w:val="004F2C3E"/>
    <w:rsid w:val="004F2F0A"/>
    <w:rsid w:val="004F3085"/>
    <w:rsid w:val="004F3CF7"/>
    <w:rsid w:val="004F3DA4"/>
    <w:rsid w:val="004F45ED"/>
    <w:rsid w:val="004F49E8"/>
    <w:rsid w:val="004F4C2A"/>
    <w:rsid w:val="004F592B"/>
    <w:rsid w:val="004F5A7A"/>
    <w:rsid w:val="004F5E4B"/>
    <w:rsid w:val="004F5F89"/>
    <w:rsid w:val="004F606E"/>
    <w:rsid w:val="004F6759"/>
    <w:rsid w:val="004F6C2A"/>
    <w:rsid w:val="004F71DD"/>
    <w:rsid w:val="004F7427"/>
    <w:rsid w:val="004F74FA"/>
    <w:rsid w:val="004F74FF"/>
    <w:rsid w:val="004F753A"/>
    <w:rsid w:val="004F7787"/>
    <w:rsid w:val="004F7BB8"/>
    <w:rsid w:val="004F7E8E"/>
    <w:rsid w:val="00500A45"/>
    <w:rsid w:val="00500C86"/>
    <w:rsid w:val="00501038"/>
    <w:rsid w:val="00501596"/>
    <w:rsid w:val="005015CF"/>
    <w:rsid w:val="00501AB9"/>
    <w:rsid w:val="00501ACD"/>
    <w:rsid w:val="00501D10"/>
    <w:rsid w:val="00502590"/>
    <w:rsid w:val="0050274C"/>
    <w:rsid w:val="00502B94"/>
    <w:rsid w:val="00502CFE"/>
    <w:rsid w:val="005030D4"/>
    <w:rsid w:val="0050311E"/>
    <w:rsid w:val="00503208"/>
    <w:rsid w:val="0050321C"/>
    <w:rsid w:val="005033C7"/>
    <w:rsid w:val="0050341A"/>
    <w:rsid w:val="00503AE2"/>
    <w:rsid w:val="00503D93"/>
    <w:rsid w:val="005042D3"/>
    <w:rsid w:val="00504506"/>
    <w:rsid w:val="00504754"/>
    <w:rsid w:val="00504C43"/>
    <w:rsid w:val="00505155"/>
    <w:rsid w:val="00505229"/>
    <w:rsid w:val="005054AF"/>
    <w:rsid w:val="00505AF9"/>
    <w:rsid w:val="00505F87"/>
    <w:rsid w:val="00506341"/>
    <w:rsid w:val="005067E9"/>
    <w:rsid w:val="005068A2"/>
    <w:rsid w:val="00506F90"/>
    <w:rsid w:val="00507252"/>
    <w:rsid w:val="005076E8"/>
    <w:rsid w:val="005078E0"/>
    <w:rsid w:val="005079D8"/>
    <w:rsid w:val="00507E8E"/>
    <w:rsid w:val="00507FB0"/>
    <w:rsid w:val="0051003E"/>
    <w:rsid w:val="005101F5"/>
    <w:rsid w:val="005102E0"/>
    <w:rsid w:val="005102F0"/>
    <w:rsid w:val="00510319"/>
    <w:rsid w:val="00510426"/>
    <w:rsid w:val="00510513"/>
    <w:rsid w:val="00510BA2"/>
    <w:rsid w:val="00510CE1"/>
    <w:rsid w:val="00510DE5"/>
    <w:rsid w:val="00510EBA"/>
    <w:rsid w:val="00510FFC"/>
    <w:rsid w:val="00511013"/>
    <w:rsid w:val="00511319"/>
    <w:rsid w:val="00511417"/>
    <w:rsid w:val="0051153A"/>
    <w:rsid w:val="00511A60"/>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926"/>
    <w:rsid w:val="00514AA4"/>
    <w:rsid w:val="005159F7"/>
    <w:rsid w:val="00515AE4"/>
    <w:rsid w:val="005160CF"/>
    <w:rsid w:val="005160E2"/>
    <w:rsid w:val="0051645C"/>
    <w:rsid w:val="00516A67"/>
    <w:rsid w:val="00516B77"/>
    <w:rsid w:val="00516D14"/>
    <w:rsid w:val="00516FDD"/>
    <w:rsid w:val="005175C8"/>
    <w:rsid w:val="00517970"/>
    <w:rsid w:val="00517FD2"/>
    <w:rsid w:val="005204BA"/>
    <w:rsid w:val="005209D1"/>
    <w:rsid w:val="00520B5F"/>
    <w:rsid w:val="00521207"/>
    <w:rsid w:val="00521341"/>
    <w:rsid w:val="005213FD"/>
    <w:rsid w:val="00521465"/>
    <w:rsid w:val="00521650"/>
    <w:rsid w:val="005218CE"/>
    <w:rsid w:val="00521B66"/>
    <w:rsid w:val="00521C48"/>
    <w:rsid w:val="00521D3D"/>
    <w:rsid w:val="00522018"/>
    <w:rsid w:val="005220D2"/>
    <w:rsid w:val="00522400"/>
    <w:rsid w:val="00522430"/>
    <w:rsid w:val="005224D8"/>
    <w:rsid w:val="0052304D"/>
    <w:rsid w:val="00523152"/>
    <w:rsid w:val="00523251"/>
    <w:rsid w:val="00523757"/>
    <w:rsid w:val="005239C2"/>
    <w:rsid w:val="00523B69"/>
    <w:rsid w:val="00523F7A"/>
    <w:rsid w:val="00524188"/>
    <w:rsid w:val="00524207"/>
    <w:rsid w:val="005243E6"/>
    <w:rsid w:val="005245BE"/>
    <w:rsid w:val="00524ACF"/>
    <w:rsid w:val="005250DD"/>
    <w:rsid w:val="00525893"/>
    <w:rsid w:val="00525AB6"/>
    <w:rsid w:val="00525CCE"/>
    <w:rsid w:val="00525D12"/>
    <w:rsid w:val="00525DA9"/>
    <w:rsid w:val="00525DB8"/>
    <w:rsid w:val="00525F46"/>
    <w:rsid w:val="0052608E"/>
    <w:rsid w:val="00526220"/>
    <w:rsid w:val="005264DA"/>
    <w:rsid w:val="00526A86"/>
    <w:rsid w:val="00526DD2"/>
    <w:rsid w:val="00526E1A"/>
    <w:rsid w:val="005270AA"/>
    <w:rsid w:val="0052724B"/>
    <w:rsid w:val="0052758B"/>
    <w:rsid w:val="0053010F"/>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6D9D"/>
    <w:rsid w:val="00536E0C"/>
    <w:rsid w:val="00537131"/>
    <w:rsid w:val="00537A86"/>
    <w:rsid w:val="00537C02"/>
    <w:rsid w:val="00537C0F"/>
    <w:rsid w:val="00537D44"/>
    <w:rsid w:val="005402E2"/>
    <w:rsid w:val="005406C3"/>
    <w:rsid w:val="00540804"/>
    <w:rsid w:val="0054083E"/>
    <w:rsid w:val="00540C91"/>
    <w:rsid w:val="00540EDF"/>
    <w:rsid w:val="00540FE2"/>
    <w:rsid w:val="005414EF"/>
    <w:rsid w:val="00541610"/>
    <w:rsid w:val="00541957"/>
    <w:rsid w:val="00541F1A"/>
    <w:rsid w:val="00542233"/>
    <w:rsid w:val="00542408"/>
    <w:rsid w:val="00542473"/>
    <w:rsid w:val="0054288C"/>
    <w:rsid w:val="005429EE"/>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38F"/>
    <w:rsid w:val="00545EC5"/>
    <w:rsid w:val="00546C86"/>
    <w:rsid w:val="00547108"/>
    <w:rsid w:val="00547163"/>
    <w:rsid w:val="005471BF"/>
    <w:rsid w:val="005503AB"/>
    <w:rsid w:val="005503CD"/>
    <w:rsid w:val="00550DDE"/>
    <w:rsid w:val="00550E03"/>
    <w:rsid w:val="00551190"/>
    <w:rsid w:val="0055143A"/>
    <w:rsid w:val="00551B76"/>
    <w:rsid w:val="00551C58"/>
    <w:rsid w:val="00551F3D"/>
    <w:rsid w:val="005525C8"/>
    <w:rsid w:val="005526AE"/>
    <w:rsid w:val="00552B53"/>
    <w:rsid w:val="00552D8C"/>
    <w:rsid w:val="00552ED1"/>
    <w:rsid w:val="005533AF"/>
    <w:rsid w:val="005538EA"/>
    <w:rsid w:val="005539D1"/>
    <w:rsid w:val="00553AD5"/>
    <w:rsid w:val="00553B57"/>
    <w:rsid w:val="00553B5F"/>
    <w:rsid w:val="00553B8A"/>
    <w:rsid w:val="005541CD"/>
    <w:rsid w:val="0055432C"/>
    <w:rsid w:val="005543CB"/>
    <w:rsid w:val="00554476"/>
    <w:rsid w:val="0055469E"/>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8A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A05"/>
    <w:rsid w:val="00561DC6"/>
    <w:rsid w:val="005620E9"/>
    <w:rsid w:val="0056254F"/>
    <w:rsid w:val="0056278A"/>
    <w:rsid w:val="00562B67"/>
    <w:rsid w:val="00562CE8"/>
    <w:rsid w:val="00563164"/>
    <w:rsid w:val="00563167"/>
    <w:rsid w:val="0056365B"/>
    <w:rsid w:val="005636A9"/>
    <w:rsid w:val="00563AEC"/>
    <w:rsid w:val="00563FAD"/>
    <w:rsid w:val="0056408F"/>
    <w:rsid w:val="00564118"/>
    <w:rsid w:val="005641CB"/>
    <w:rsid w:val="005644C3"/>
    <w:rsid w:val="005645EC"/>
    <w:rsid w:val="0056487E"/>
    <w:rsid w:val="00564A1E"/>
    <w:rsid w:val="00564A33"/>
    <w:rsid w:val="005655B3"/>
    <w:rsid w:val="005662E0"/>
    <w:rsid w:val="00566422"/>
    <w:rsid w:val="00566582"/>
    <w:rsid w:val="005667A4"/>
    <w:rsid w:val="0056688E"/>
    <w:rsid w:val="00566D6D"/>
    <w:rsid w:val="0056772B"/>
    <w:rsid w:val="00567BA3"/>
    <w:rsid w:val="00570262"/>
    <w:rsid w:val="00570408"/>
    <w:rsid w:val="005704F4"/>
    <w:rsid w:val="005707C8"/>
    <w:rsid w:val="00570B33"/>
    <w:rsid w:val="00570EFA"/>
    <w:rsid w:val="00571165"/>
    <w:rsid w:val="005712F8"/>
    <w:rsid w:val="0057150E"/>
    <w:rsid w:val="00571956"/>
    <w:rsid w:val="00571D47"/>
    <w:rsid w:val="00571D62"/>
    <w:rsid w:val="00571FC3"/>
    <w:rsid w:val="0057209C"/>
    <w:rsid w:val="005726A3"/>
    <w:rsid w:val="00572AA3"/>
    <w:rsid w:val="00572CD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FF5"/>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2EF"/>
    <w:rsid w:val="00590E36"/>
    <w:rsid w:val="00590F71"/>
    <w:rsid w:val="005910B3"/>
    <w:rsid w:val="005913F8"/>
    <w:rsid w:val="005917C2"/>
    <w:rsid w:val="005919CF"/>
    <w:rsid w:val="00591A13"/>
    <w:rsid w:val="00591E65"/>
    <w:rsid w:val="00592013"/>
    <w:rsid w:val="00592216"/>
    <w:rsid w:val="00592518"/>
    <w:rsid w:val="00592632"/>
    <w:rsid w:val="00592639"/>
    <w:rsid w:val="0059309E"/>
    <w:rsid w:val="005933B5"/>
    <w:rsid w:val="00593540"/>
    <w:rsid w:val="00593985"/>
    <w:rsid w:val="00593B1A"/>
    <w:rsid w:val="00593D81"/>
    <w:rsid w:val="00593DCE"/>
    <w:rsid w:val="00594A39"/>
    <w:rsid w:val="00594F87"/>
    <w:rsid w:val="00595081"/>
    <w:rsid w:val="00595E31"/>
    <w:rsid w:val="00595F55"/>
    <w:rsid w:val="00596B22"/>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CE4"/>
    <w:rsid w:val="005A1E8A"/>
    <w:rsid w:val="005A239F"/>
    <w:rsid w:val="005A259E"/>
    <w:rsid w:val="005A25A3"/>
    <w:rsid w:val="005A27F0"/>
    <w:rsid w:val="005A34F5"/>
    <w:rsid w:val="005A36F0"/>
    <w:rsid w:val="005A3C75"/>
    <w:rsid w:val="005A3D56"/>
    <w:rsid w:val="005A452B"/>
    <w:rsid w:val="005A4AA3"/>
    <w:rsid w:val="005A4BC9"/>
    <w:rsid w:val="005A4E63"/>
    <w:rsid w:val="005A4FE8"/>
    <w:rsid w:val="005A51F9"/>
    <w:rsid w:val="005A5614"/>
    <w:rsid w:val="005A5B15"/>
    <w:rsid w:val="005A606D"/>
    <w:rsid w:val="005A6930"/>
    <w:rsid w:val="005A6B11"/>
    <w:rsid w:val="005A6F0C"/>
    <w:rsid w:val="005A719F"/>
    <w:rsid w:val="005A71C6"/>
    <w:rsid w:val="005A725D"/>
    <w:rsid w:val="005A7637"/>
    <w:rsid w:val="005A77B0"/>
    <w:rsid w:val="005A7997"/>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18"/>
    <w:rsid w:val="005B2853"/>
    <w:rsid w:val="005B2A0E"/>
    <w:rsid w:val="005B2D62"/>
    <w:rsid w:val="005B32B6"/>
    <w:rsid w:val="005B3797"/>
    <w:rsid w:val="005B3E37"/>
    <w:rsid w:val="005B4764"/>
    <w:rsid w:val="005B5042"/>
    <w:rsid w:val="005B5391"/>
    <w:rsid w:val="005B55B2"/>
    <w:rsid w:val="005B5720"/>
    <w:rsid w:val="005B57D1"/>
    <w:rsid w:val="005B5B44"/>
    <w:rsid w:val="005B5BDB"/>
    <w:rsid w:val="005B5DCA"/>
    <w:rsid w:val="005B60B6"/>
    <w:rsid w:val="005B61BE"/>
    <w:rsid w:val="005B64CC"/>
    <w:rsid w:val="005B66AB"/>
    <w:rsid w:val="005B6725"/>
    <w:rsid w:val="005B6A01"/>
    <w:rsid w:val="005B6BC6"/>
    <w:rsid w:val="005B6C5A"/>
    <w:rsid w:val="005B742A"/>
    <w:rsid w:val="005B77F0"/>
    <w:rsid w:val="005B787B"/>
    <w:rsid w:val="005B789A"/>
    <w:rsid w:val="005C007D"/>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1F16"/>
    <w:rsid w:val="005D246E"/>
    <w:rsid w:val="005D26B8"/>
    <w:rsid w:val="005D2B8C"/>
    <w:rsid w:val="005D2E6A"/>
    <w:rsid w:val="005D3067"/>
    <w:rsid w:val="005D3659"/>
    <w:rsid w:val="005D37A3"/>
    <w:rsid w:val="005D3BA3"/>
    <w:rsid w:val="005D45F2"/>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4B9"/>
    <w:rsid w:val="005D772C"/>
    <w:rsid w:val="005D777C"/>
    <w:rsid w:val="005D7C2B"/>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36D"/>
    <w:rsid w:val="005E4C97"/>
    <w:rsid w:val="005E4FDD"/>
    <w:rsid w:val="005E5278"/>
    <w:rsid w:val="005E555E"/>
    <w:rsid w:val="005E5A74"/>
    <w:rsid w:val="005E64E5"/>
    <w:rsid w:val="005E6DC0"/>
    <w:rsid w:val="005E6E34"/>
    <w:rsid w:val="005E6FF7"/>
    <w:rsid w:val="005E7201"/>
    <w:rsid w:val="005E7267"/>
    <w:rsid w:val="005E7759"/>
    <w:rsid w:val="005E77E1"/>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038"/>
    <w:rsid w:val="005F735D"/>
    <w:rsid w:val="005F744A"/>
    <w:rsid w:val="005F756D"/>
    <w:rsid w:val="005F7C10"/>
    <w:rsid w:val="005F7DCF"/>
    <w:rsid w:val="00600303"/>
    <w:rsid w:val="006006BC"/>
    <w:rsid w:val="0060085C"/>
    <w:rsid w:val="006009E3"/>
    <w:rsid w:val="00600B07"/>
    <w:rsid w:val="00600E6D"/>
    <w:rsid w:val="00601026"/>
    <w:rsid w:val="006011D7"/>
    <w:rsid w:val="0060145B"/>
    <w:rsid w:val="006016EB"/>
    <w:rsid w:val="006016EE"/>
    <w:rsid w:val="006017D6"/>
    <w:rsid w:val="00601DC4"/>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0FCC"/>
    <w:rsid w:val="006112D0"/>
    <w:rsid w:val="006122D7"/>
    <w:rsid w:val="006123CD"/>
    <w:rsid w:val="00612974"/>
    <w:rsid w:val="00612A21"/>
    <w:rsid w:val="00612E37"/>
    <w:rsid w:val="006131BB"/>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0B"/>
    <w:rsid w:val="00617E12"/>
    <w:rsid w:val="0062008A"/>
    <w:rsid w:val="006201F3"/>
    <w:rsid w:val="00620A08"/>
    <w:rsid w:val="00620A2B"/>
    <w:rsid w:val="00620AC7"/>
    <w:rsid w:val="00620B76"/>
    <w:rsid w:val="00620E16"/>
    <w:rsid w:val="00620EA7"/>
    <w:rsid w:val="00621484"/>
    <w:rsid w:val="00621810"/>
    <w:rsid w:val="00621F6B"/>
    <w:rsid w:val="0062236A"/>
    <w:rsid w:val="006224BC"/>
    <w:rsid w:val="006229AC"/>
    <w:rsid w:val="00622E4D"/>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30372"/>
    <w:rsid w:val="00630D32"/>
    <w:rsid w:val="00630DE3"/>
    <w:rsid w:val="00630E14"/>
    <w:rsid w:val="0063104F"/>
    <w:rsid w:val="00631295"/>
    <w:rsid w:val="006319F4"/>
    <w:rsid w:val="00631C0A"/>
    <w:rsid w:val="00631DD1"/>
    <w:rsid w:val="00631E6E"/>
    <w:rsid w:val="0063212C"/>
    <w:rsid w:val="006321C5"/>
    <w:rsid w:val="00632502"/>
    <w:rsid w:val="006326B0"/>
    <w:rsid w:val="00632713"/>
    <w:rsid w:val="00632816"/>
    <w:rsid w:val="00632A1A"/>
    <w:rsid w:val="00632D00"/>
    <w:rsid w:val="00633361"/>
    <w:rsid w:val="006333A6"/>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627"/>
    <w:rsid w:val="006377B9"/>
    <w:rsid w:val="006377EB"/>
    <w:rsid w:val="00637CD2"/>
    <w:rsid w:val="00637EF7"/>
    <w:rsid w:val="00637F9A"/>
    <w:rsid w:val="00640111"/>
    <w:rsid w:val="00640177"/>
    <w:rsid w:val="006403F7"/>
    <w:rsid w:val="00640818"/>
    <w:rsid w:val="0064129A"/>
    <w:rsid w:val="006418E7"/>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1D4"/>
    <w:rsid w:val="006463C5"/>
    <w:rsid w:val="00646E3C"/>
    <w:rsid w:val="00646E90"/>
    <w:rsid w:val="006473EB"/>
    <w:rsid w:val="00650280"/>
    <w:rsid w:val="006506EE"/>
    <w:rsid w:val="00650A2C"/>
    <w:rsid w:val="00650BD4"/>
    <w:rsid w:val="00650F5F"/>
    <w:rsid w:val="0065142F"/>
    <w:rsid w:val="0065168A"/>
    <w:rsid w:val="00651696"/>
    <w:rsid w:val="00651817"/>
    <w:rsid w:val="00651C67"/>
    <w:rsid w:val="00651CB1"/>
    <w:rsid w:val="00651D13"/>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85E"/>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7A2"/>
    <w:rsid w:val="006648BB"/>
    <w:rsid w:val="00664B26"/>
    <w:rsid w:val="0066515E"/>
    <w:rsid w:val="006651EE"/>
    <w:rsid w:val="00665957"/>
    <w:rsid w:val="00666640"/>
    <w:rsid w:val="00666812"/>
    <w:rsid w:val="006668C2"/>
    <w:rsid w:val="00666946"/>
    <w:rsid w:val="00666FB1"/>
    <w:rsid w:val="006675DF"/>
    <w:rsid w:val="00667757"/>
    <w:rsid w:val="00667936"/>
    <w:rsid w:val="0067028D"/>
    <w:rsid w:val="00670408"/>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9FE"/>
    <w:rsid w:val="00674D37"/>
    <w:rsid w:val="00674F09"/>
    <w:rsid w:val="00675144"/>
    <w:rsid w:val="00675189"/>
    <w:rsid w:val="00675600"/>
    <w:rsid w:val="006757B8"/>
    <w:rsid w:val="006757DC"/>
    <w:rsid w:val="00675844"/>
    <w:rsid w:val="00676748"/>
    <w:rsid w:val="00676749"/>
    <w:rsid w:val="00676A9A"/>
    <w:rsid w:val="00676E78"/>
    <w:rsid w:val="00677047"/>
    <w:rsid w:val="0067785C"/>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2A2C"/>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BF0"/>
    <w:rsid w:val="00686E10"/>
    <w:rsid w:val="006873B6"/>
    <w:rsid w:val="00687A95"/>
    <w:rsid w:val="00687E2D"/>
    <w:rsid w:val="006902D9"/>
    <w:rsid w:val="0069050E"/>
    <w:rsid w:val="00690A22"/>
    <w:rsid w:val="00690FBA"/>
    <w:rsid w:val="0069117F"/>
    <w:rsid w:val="00691421"/>
    <w:rsid w:val="006914AA"/>
    <w:rsid w:val="00691DAD"/>
    <w:rsid w:val="006920B0"/>
    <w:rsid w:val="006920E6"/>
    <w:rsid w:val="006926B1"/>
    <w:rsid w:val="0069294A"/>
    <w:rsid w:val="006929F2"/>
    <w:rsid w:val="00692B83"/>
    <w:rsid w:val="006938AC"/>
    <w:rsid w:val="00693AE2"/>
    <w:rsid w:val="00693ED3"/>
    <w:rsid w:val="00693F07"/>
    <w:rsid w:val="006941B6"/>
    <w:rsid w:val="00694F03"/>
    <w:rsid w:val="00694F8C"/>
    <w:rsid w:val="0069501D"/>
    <w:rsid w:val="00695CCD"/>
    <w:rsid w:val="006960F5"/>
    <w:rsid w:val="0069672E"/>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394"/>
    <w:rsid w:val="006A5915"/>
    <w:rsid w:val="006A597F"/>
    <w:rsid w:val="006A5B07"/>
    <w:rsid w:val="006A5DF5"/>
    <w:rsid w:val="006A6319"/>
    <w:rsid w:val="006A655C"/>
    <w:rsid w:val="006A6560"/>
    <w:rsid w:val="006A658A"/>
    <w:rsid w:val="006A66EC"/>
    <w:rsid w:val="006A67A5"/>
    <w:rsid w:val="006A684B"/>
    <w:rsid w:val="006A6956"/>
    <w:rsid w:val="006A6984"/>
    <w:rsid w:val="006A6B5E"/>
    <w:rsid w:val="006A6B74"/>
    <w:rsid w:val="006A6B9B"/>
    <w:rsid w:val="006A6DC1"/>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7E"/>
    <w:rsid w:val="006C00B3"/>
    <w:rsid w:val="006C00FD"/>
    <w:rsid w:val="006C0422"/>
    <w:rsid w:val="006C0475"/>
    <w:rsid w:val="006C0A56"/>
    <w:rsid w:val="006C0CFE"/>
    <w:rsid w:val="006C0D58"/>
    <w:rsid w:val="006C0E04"/>
    <w:rsid w:val="006C0E09"/>
    <w:rsid w:val="006C0F62"/>
    <w:rsid w:val="006C0F64"/>
    <w:rsid w:val="006C142E"/>
    <w:rsid w:val="006C1933"/>
    <w:rsid w:val="006C1B74"/>
    <w:rsid w:val="006C1CFC"/>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19"/>
    <w:rsid w:val="006C5FF0"/>
    <w:rsid w:val="006C64A2"/>
    <w:rsid w:val="006C65E2"/>
    <w:rsid w:val="006C679B"/>
    <w:rsid w:val="006C6AB1"/>
    <w:rsid w:val="006C6C2F"/>
    <w:rsid w:val="006C703C"/>
    <w:rsid w:val="006C7179"/>
    <w:rsid w:val="006C72D6"/>
    <w:rsid w:val="006C7450"/>
    <w:rsid w:val="006C77C2"/>
    <w:rsid w:val="006C7C72"/>
    <w:rsid w:val="006C7F83"/>
    <w:rsid w:val="006D007D"/>
    <w:rsid w:val="006D05F9"/>
    <w:rsid w:val="006D0997"/>
    <w:rsid w:val="006D0E0D"/>
    <w:rsid w:val="006D120F"/>
    <w:rsid w:val="006D1AFE"/>
    <w:rsid w:val="006D1C39"/>
    <w:rsid w:val="006D1E35"/>
    <w:rsid w:val="006D1FE9"/>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43B"/>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42B"/>
    <w:rsid w:val="006E79AA"/>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68C7"/>
    <w:rsid w:val="006F7098"/>
    <w:rsid w:val="006F70A0"/>
    <w:rsid w:val="006F7382"/>
    <w:rsid w:val="006F73EE"/>
    <w:rsid w:val="006F7855"/>
    <w:rsid w:val="006F7956"/>
    <w:rsid w:val="006F79BF"/>
    <w:rsid w:val="006F7B05"/>
    <w:rsid w:val="006F7CC8"/>
    <w:rsid w:val="006F7DF0"/>
    <w:rsid w:val="00700181"/>
    <w:rsid w:val="007005F0"/>
    <w:rsid w:val="00700725"/>
    <w:rsid w:val="007007DF"/>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1A"/>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5F8F"/>
    <w:rsid w:val="007060C7"/>
    <w:rsid w:val="00706664"/>
    <w:rsid w:val="00706AA0"/>
    <w:rsid w:val="00706BAA"/>
    <w:rsid w:val="00706C4C"/>
    <w:rsid w:val="00707173"/>
    <w:rsid w:val="007073A0"/>
    <w:rsid w:val="00707468"/>
    <w:rsid w:val="00707762"/>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20C"/>
    <w:rsid w:val="00712714"/>
    <w:rsid w:val="00713647"/>
    <w:rsid w:val="00713C12"/>
    <w:rsid w:val="00713D36"/>
    <w:rsid w:val="00714814"/>
    <w:rsid w:val="00714857"/>
    <w:rsid w:val="00714DE4"/>
    <w:rsid w:val="00714E93"/>
    <w:rsid w:val="00715166"/>
    <w:rsid w:val="00715965"/>
    <w:rsid w:val="007159A6"/>
    <w:rsid w:val="007159DA"/>
    <w:rsid w:val="00715A1C"/>
    <w:rsid w:val="00715A42"/>
    <w:rsid w:val="00715EBB"/>
    <w:rsid w:val="007165F8"/>
    <w:rsid w:val="0071681D"/>
    <w:rsid w:val="00716DBF"/>
    <w:rsid w:val="0071761A"/>
    <w:rsid w:val="00717988"/>
    <w:rsid w:val="00717B54"/>
    <w:rsid w:val="00717B8A"/>
    <w:rsid w:val="00717CF2"/>
    <w:rsid w:val="00720214"/>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2D"/>
    <w:rsid w:val="00727CE0"/>
    <w:rsid w:val="0073005F"/>
    <w:rsid w:val="007302DA"/>
    <w:rsid w:val="0073084C"/>
    <w:rsid w:val="00730A00"/>
    <w:rsid w:val="00730A05"/>
    <w:rsid w:val="00730B12"/>
    <w:rsid w:val="00730CDA"/>
    <w:rsid w:val="00730F97"/>
    <w:rsid w:val="00731105"/>
    <w:rsid w:val="00731AF9"/>
    <w:rsid w:val="00731C8E"/>
    <w:rsid w:val="00731DA9"/>
    <w:rsid w:val="00731FA7"/>
    <w:rsid w:val="00732610"/>
    <w:rsid w:val="00732BDE"/>
    <w:rsid w:val="00732F87"/>
    <w:rsid w:val="0073307D"/>
    <w:rsid w:val="00733539"/>
    <w:rsid w:val="007339AE"/>
    <w:rsid w:val="00733B12"/>
    <w:rsid w:val="00734279"/>
    <w:rsid w:val="007343A6"/>
    <w:rsid w:val="007349EF"/>
    <w:rsid w:val="00734B6D"/>
    <w:rsid w:val="00734DD2"/>
    <w:rsid w:val="00735A01"/>
    <w:rsid w:val="00735D1E"/>
    <w:rsid w:val="0073626D"/>
    <w:rsid w:val="00736445"/>
    <w:rsid w:val="0073647E"/>
    <w:rsid w:val="0073666C"/>
    <w:rsid w:val="0073677B"/>
    <w:rsid w:val="00736884"/>
    <w:rsid w:val="00736A84"/>
    <w:rsid w:val="007370C1"/>
    <w:rsid w:val="007373F0"/>
    <w:rsid w:val="00737448"/>
    <w:rsid w:val="00737584"/>
    <w:rsid w:val="00737CB1"/>
    <w:rsid w:val="00737CC2"/>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0C4"/>
    <w:rsid w:val="007431CD"/>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984"/>
    <w:rsid w:val="00754FFC"/>
    <w:rsid w:val="0075512B"/>
    <w:rsid w:val="00755381"/>
    <w:rsid w:val="00755524"/>
    <w:rsid w:val="00755D9F"/>
    <w:rsid w:val="00756513"/>
    <w:rsid w:val="00756549"/>
    <w:rsid w:val="00756985"/>
    <w:rsid w:val="00756D2B"/>
    <w:rsid w:val="00756EFE"/>
    <w:rsid w:val="0075784C"/>
    <w:rsid w:val="00757F61"/>
    <w:rsid w:val="00760066"/>
    <w:rsid w:val="0076017C"/>
    <w:rsid w:val="00760455"/>
    <w:rsid w:val="00761A66"/>
    <w:rsid w:val="00761D7A"/>
    <w:rsid w:val="00761EE6"/>
    <w:rsid w:val="00762220"/>
    <w:rsid w:val="0076228F"/>
    <w:rsid w:val="00762957"/>
    <w:rsid w:val="00762A55"/>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7B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EA6"/>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752"/>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A07"/>
    <w:rsid w:val="00787D97"/>
    <w:rsid w:val="0079036A"/>
    <w:rsid w:val="0079038F"/>
    <w:rsid w:val="007906DB"/>
    <w:rsid w:val="00790A00"/>
    <w:rsid w:val="00790A12"/>
    <w:rsid w:val="00790B19"/>
    <w:rsid w:val="00790BE7"/>
    <w:rsid w:val="00790F90"/>
    <w:rsid w:val="00791257"/>
    <w:rsid w:val="007916F0"/>
    <w:rsid w:val="00791F72"/>
    <w:rsid w:val="00792259"/>
    <w:rsid w:val="007929E2"/>
    <w:rsid w:val="007939DA"/>
    <w:rsid w:val="0079416C"/>
    <w:rsid w:val="007942DD"/>
    <w:rsid w:val="00794598"/>
    <w:rsid w:val="00794A5A"/>
    <w:rsid w:val="00795175"/>
    <w:rsid w:val="007953FF"/>
    <w:rsid w:val="00795A17"/>
    <w:rsid w:val="00795E0B"/>
    <w:rsid w:val="00796539"/>
    <w:rsid w:val="0079675E"/>
    <w:rsid w:val="00796962"/>
    <w:rsid w:val="00796F1F"/>
    <w:rsid w:val="00796F2E"/>
    <w:rsid w:val="00797083"/>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5CA"/>
    <w:rsid w:val="007A36AB"/>
    <w:rsid w:val="007A36C6"/>
    <w:rsid w:val="007A39F7"/>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785"/>
    <w:rsid w:val="007B48D5"/>
    <w:rsid w:val="007B494F"/>
    <w:rsid w:val="007B4BCE"/>
    <w:rsid w:val="007B5407"/>
    <w:rsid w:val="007B59A5"/>
    <w:rsid w:val="007B5EDD"/>
    <w:rsid w:val="007B5F4A"/>
    <w:rsid w:val="007B6146"/>
    <w:rsid w:val="007B6606"/>
    <w:rsid w:val="007B6BAB"/>
    <w:rsid w:val="007B6C07"/>
    <w:rsid w:val="007B744E"/>
    <w:rsid w:val="007B74EE"/>
    <w:rsid w:val="007B75F7"/>
    <w:rsid w:val="007B7794"/>
    <w:rsid w:val="007B7955"/>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E40"/>
    <w:rsid w:val="007C4F50"/>
    <w:rsid w:val="007C4FAA"/>
    <w:rsid w:val="007C5257"/>
    <w:rsid w:val="007C54D6"/>
    <w:rsid w:val="007C5516"/>
    <w:rsid w:val="007C60D1"/>
    <w:rsid w:val="007C6284"/>
    <w:rsid w:val="007C6608"/>
    <w:rsid w:val="007C6BAF"/>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D7CFD"/>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69D"/>
    <w:rsid w:val="007E3A95"/>
    <w:rsid w:val="007E3BCD"/>
    <w:rsid w:val="007E3FB4"/>
    <w:rsid w:val="007E4444"/>
    <w:rsid w:val="007E4A4B"/>
    <w:rsid w:val="007E4B84"/>
    <w:rsid w:val="007E4C21"/>
    <w:rsid w:val="007E4C85"/>
    <w:rsid w:val="007E5586"/>
    <w:rsid w:val="007E5772"/>
    <w:rsid w:val="007E57C3"/>
    <w:rsid w:val="007E5B60"/>
    <w:rsid w:val="007E6665"/>
    <w:rsid w:val="007E717A"/>
    <w:rsid w:val="007E7284"/>
    <w:rsid w:val="007E746D"/>
    <w:rsid w:val="007E78BE"/>
    <w:rsid w:val="007E7A3F"/>
    <w:rsid w:val="007E7D67"/>
    <w:rsid w:val="007F0150"/>
    <w:rsid w:val="007F0256"/>
    <w:rsid w:val="007F025E"/>
    <w:rsid w:val="007F0604"/>
    <w:rsid w:val="007F0B51"/>
    <w:rsid w:val="007F0DC3"/>
    <w:rsid w:val="007F0F9B"/>
    <w:rsid w:val="007F15A7"/>
    <w:rsid w:val="007F16C1"/>
    <w:rsid w:val="007F1A27"/>
    <w:rsid w:val="007F1C64"/>
    <w:rsid w:val="007F1CD2"/>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4E39"/>
    <w:rsid w:val="007F54B7"/>
    <w:rsid w:val="007F56E3"/>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2948"/>
    <w:rsid w:val="008031C2"/>
    <w:rsid w:val="008031DA"/>
    <w:rsid w:val="00803541"/>
    <w:rsid w:val="0080356E"/>
    <w:rsid w:val="008039E3"/>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746"/>
    <w:rsid w:val="00810EBE"/>
    <w:rsid w:val="0081101D"/>
    <w:rsid w:val="0081133D"/>
    <w:rsid w:val="00811690"/>
    <w:rsid w:val="00811752"/>
    <w:rsid w:val="008117D5"/>
    <w:rsid w:val="00811BF2"/>
    <w:rsid w:val="00811FEC"/>
    <w:rsid w:val="008120E4"/>
    <w:rsid w:val="00812539"/>
    <w:rsid w:val="008126ED"/>
    <w:rsid w:val="00812D0E"/>
    <w:rsid w:val="00813254"/>
    <w:rsid w:val="0081331D"/>
    <w:rsid w:val="0081335D"/>
    <w:rsid w:val="008134D5"/>
    <w:rsid w:val="0081399D"/>
    <w:rsid w:val="008139A9"/>
    <w:rsid w:val="00813ED0"/>
    <w:rsid w:val="008143CB"/>
    <w:rsid w:val="0081485B"/>
    <w:rsid w:val="00814936"/>
    <w:rsid w:val="008149BE"/>
    <w:rsid w:val="00814EBD"/>
    <w:rsid w:val="008153AE"/>
    <w:rsid w:val="008153CE"/>
    <w:rsid w:val="0081553D"/>
    <w:rsid w:val="008156B5"/>
    <w:rsid w:val="008157CB"/>
    <w:rsid w:val="00815B2B"/>
    <w:rsid w:val="00815C2A"/>
    <w:rsid w:val="00817888"/>
    <w:rsid w:val="00817CB5"/>
    <w:rsid w:val="00821622"/>
    <w:rsid w:val="008217E8"/>
    <w:rsid w:val="0082184B"/>
    <w:rsid w:val="00821B30"/>
    <w:rsid w:val="0082203E"/>
    <w:rsid w:val="008223F1"/>
    <w:rsid w:val="00822415"/>
    <w:rsid w:val="0082252D"/>
    <w:rsid w:val="00822582"/>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99F"/>
    <w:rsid w:val="00827BC8"/>
    <w:rsid w:val="00827D96"/>
    <w:rsid w:val="00827DF7"/>
    <w:rsid w:val="0083000D"/>
    <w:rsid w:val="00830285"/>
    <w:rsid w:val="008306D9"/>
    <w:rsid w:val="0083072B"/>
    <w:rsid w:val="00830B42"/>
    <w:rsid w:val="00830CE7"/>
    <w:rsid w:val="008313E4"/>
    <w:rsid w:val="00831C33"/>
    <w:rsid w:val="00831CCB"/>
    <w:rsid w:val="00831CF6"/>
    <w:rsid w:val="008321F4"/>
    <w:rsid w:val="00832378"/>
    <w:rsid w:val="00832485"/>
    <w:rsid w:val="0083260C"/>
    <w:rsid w:val="00832808"/>
    <w:rsid w:val="0083287E"/>
    <w:rsid w:val="00832B00"/>
    <w:rsid w:val="00832CD0"/>
    <w:rsid w:val="00832D60"/>
    <w:rsid w:val="00832F6E"/>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68EE"/>
    <w:rsid w:val="008371D7"/>
    <w:rsid w:val="008372E4"/>
    <w:rsid w:val="00837769"/>
    <w:rsid w:val="00837B3E"/>
    <w:rsid w:val="00837C13"/>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177"/>
    <w:rsid w:val="0084545C"/>
    <w:rsid w:val="0084546C"/>
    <w:rsid w:val="00845602"/>
    <w:rsid w:val="00845B0C"/>
    <w:rsid w:val="00845B4D"/>
    <w:rsid w:val="00845BD8"/>
    <w:rsid w:val="008465B9"/>
    <w:rsid w:val="0084660D"/>
    <w:rsid w:val="00846BD9"/>
    <w:rsid w:val="00846FC8"/>
    <w:rsid w:val="00847410"/>
    <w:rsid w:val="0084749E"/>
    <w:rsid w:val="008474D9"/>
    <w:rsid w:val="00847913"/>
    <w:rsid w:val="00847BDE"/>
    <w:rsid w:val="00847DBF"/>
    <w:rsid w:val="00847F25"/>
    <w:rsid w:val="00847F50"/>
    <w:rsid w:val="008502DA"/>
    <w:rsid w:val="00850566"/>
    <w:rsid w:val="00850998"/>
    <w:rsid w:val="00850F67"/>
    <w:rsid w:val="00851185"/>
    <w:rsid w:val="0085131B"/>
    <w:rsid w:val="00851A6D"/>
    <w:rsid w:val="00851B13"/>
    <w:rsid w:val="00851B16"/>
    <w:rsid w:val="008528CB"/>
    <w:rsid w:val="00852F36"/>
    <w:rsid w:val="0085316E"/>
    <w:rsid w:val="0085392E"/>
    <w:rsid w:val="00855AF6"/>
    <w:rsid w:val="00855DB8"/>
    <w:rsid w:val="00856145"/>
    <w:rsid w:val="008561A6"/>
    <w:rsid w:val="008563D7"/>
    <w:rsid w:val="00856411"/>
    <w:rsid w:val="008569BD"/>
    <w:rsid w:val="00856CCB"/>
    <w:rsid w:val="00856D9A"/>
    <w:rsid w:val="00856DC1"/>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3BCA"/>
    <w:rsid w:val="00863CB6"/>
    <w:rsid w:val="00863F28"/>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ABF"/>
    <w:rsid w:val="00867D47"/>
    <w:rsid w:val="00870B5F"/>
    <w:rsid w:val="008714BE"/>
    <w:rsid w:val="00871AB0"/>
    <w:rsid w:val="00871B32"/>
    <w:rsid w:val="00871F80"/>
    <w:rsid w:val="008726E6"/>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1B6"/>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28"/>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844"/>
    <w:rsid w:val="008869FC"/>
    <w:rsid w:val="00886A61"/>
    <w:rsid w:val="00886C9F"/>
    <w:rsid w:val="00886EFD"/>
    <w:rsid w:val="0088728A"/>
    <w:rsid w:val="00887AE4"/>
    <w:rsid w:val="00890094"/>
    <w:rsid w:val="00890253"/>
    <w:rsid w:val="0089056B"/>
    <w:rsid w:val="00890AB0"/>
    <w:rsid w:val="00890BE0"/>
    <w:rsid w:val="00890E51"/>
    <w:rsid w:val="00891143"/>
    <w:rsid w:val="008911E0"/>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895"/>
    <w:rsid w:val="00894B53"/>
    <w:rsid w:val="0089534A"/>
    <w:rsid w:val="008954A5"/>
    <w:rsid w:val="0089561E"/>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BB6"/>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C4F"/>
    <w:rsid w:val="008B135D"/>
    <w:rsid w:val="008B18CE"/>
    <w:rsid w:val="008B1920"/>
    <w:rsid w:val="008B1B90"/>
    <w:rsid w:val="008B1FE6"/>
    <w:rsid w:val="008B20B2"/>
    <w:rsid w:val="008B2328"/>
    <w:rsid w:val="008B269F"/>
    <w:rsid w:val="008B37FF"/>
    <w:rsid w:val="008B397D"/>
    <w:rsid w:val="008B3B1C"/>
    <w:rsid w:val="008B3BEB"/>
    <w:rsid w:val="008B4361"/>
    <w:rsid w:val="008B4FF1"/>
    <w:rsid w:val="008B51B6"/>
    <w:rsid w:val="008B551B"/>
    <w:rsid w:val="008B56A0"/>
    <w:rsid w:val="008B5BC4"/>
    <w:rsid w:val="008B5BE7"/>
    <w:rsid w:val="008B6211"/>
    <w:rsid w:val="008B62EB"/>
    <w:rsid w:val="008B62F4"/>
    <w:rsid w:val="008B64CE"/>
    <w:rsid w:val="008B6BE5"/>
    <w:rsid w:val="008B6D0E"/>
    <w:rsid w:val="008B70FE"/>
    <w:rsid w:val="008B7656"/>
    <w:rsid w:val="008B7A7A"/>
    <w:rsid w:val="008B7E92"/>
    <w:rsid w:val="008C02CC"/>
    <w:rsid w:val="008C04D5"/>
    <w:rsid w:val="008C05F3"/>
    <w:rsid w:val="008C088B"/>
    <w:rsid w:val="008C0DC0"/>
    <w:rsid w:val="008C0F92"/>
    <w:rsid w:val="008C1080"/>
    <w:rsid w:val="008C1153"/>
    <w:rsid w:val="008C131A"/>
    <w:rsid w:val="008C1494"/>
    <w:rsid w:val="008C17AD"/>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5B"/>
    <w:rsid w:val="008D4F71"/>
    <w:rsid w:val="008D4FBD"/>
    <w:rsid w:val="008D5111"/>
    <w:rsid w:val="008D515C"/>
    <w:rsid w:val="008D54CB"/>
    <w:rsid w:val="008D5541"/>
    <w:rsid w:val="008D58BA"/>
    <w:rsid w:val="008D5E79"/>
    <w:rsid w:val="008D63DA"/>
    <w:rsid w:val="008D6829"/>
    <w:rsid w:val="008D6B53"/>
    <w:rsid w:val="008D6D3C"/>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4FE"/>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492"/>
    <w:rsid w:val="008E7655"/>
    <w:rsid w:val="008E793F"/>
    <w:rsid w:val="008E7DFA"/>
    <w:rsid w:val="008E7ED1"/>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AAC"/>
    <w:rsid w:val="008F3D09"/>
    <w:rsid w:val="008F3E7C"/>
    <w:rsid w:val="008F4541"/>
    <w:rsid w:val="008F477F"/>
    <w:rsid w:val="008F486A"/>
    <w:rsid w:val="008F499A"/>
    <w:rsid w:val="008F499D"/>
    <w:rsid w:val="008F5605"/>
    <w:rsid w:val="008F563E"/>
    <w:rsid w:val="008F56AF"/>
    <w:rsid w:val="008F591D"/>
    <w:rsid w:val="008F5938"/>
    <w:rsid w:val="008F5C6B"/>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134"/>
    <w:rsid w:val="00902391"/>
    <w:rsid w:val="009025E9"/>
    <w:rsid w:val="009026D9"/>
    <w:rsid w:val="009028E5"/>
    <w:rsid w:val="009029DA"/>
    <w:rsid w:val="00902A77"/>
    <w:rsid w:val="00903A52"/>
    <w:rsid w:val="00903B88"/>
    <w:rsid w:val="009040E6"/>
    <w:rsid w:val="0090418B"/>
    <w:rsid w:val="00904240"/>
    <w:rsid w:val="00904304"/>
    <w:rsid w:val="009044C2"/>
    <w:rsid w:val="009046A2"/>
    <w:rsid w:val="009049D9"/>
    <w:rsid w:val="00904A1D"/>
    <w:rsid w:val="00904ABA"/>
    <w:rsid w:val="00904D2F"/>
    <w:rsid w:val="00905060"/>
    <w:rsid w:val="0090561D"/>
    <w:rsid w:val="0090580C"/>
    <w:rsid w:val="00905907"/>
    <w:rsid w:val="00905BDC"/>
    <w:rsid w:val="00905CEC"/>
    <w:rsid w:val="009060E6"/>
    <w:rsid w:val="00906C20"/>
    <w:rsid w:val="00906E3C"/>
    <w:rsid w:val="009070A7"/>
    <w:rsid w:val="009071FC"/>
    <w:rsid w:val="00907271"/>
    <w:rsid w:val="009073C5"/>
    <w:rsid w:val="00907479"/>
    <w:rsid w:val="00907520"/>
    <w:rsid w:val="00907BDE"/>
    <w:rsid w:val="00907CF1"/>
    <w:rsid w:val="00907E58"/>
    <w:rsid w:val="00907FA2"/>
    <w:rsid w:val="00910452"/>
    <w:rsid w:val="00910611"/>
    <w:rsid w:val="00910833"/>
    <w:rsid w:val="00910CD7"/>
    <w:rsid w:val="00910D61"/>
    <w:rsid w:val="00911508"/>
    <w:rsid w:val="009118F9"/>
    <w:rsid w:val="00911B71"/>
    <w:rsid w:val="00911B95"/>
    <w:rsid w:val="00911ECB"/>
    <w:rsid w:val="009122B7"/>
    <w:rsid w:val="0091256D"/>
    <w:rsid w:val="00912B42"/>
    <w:rsid w:val="00912DA6"/>
    <w:rsid w:val="009131A9"/>
    <w:rsid w:val="0091353C"/>
    <w:rsid w:val="00913694"/>
    <w:rsid w:val="00913977"/>
    <w:rsid w:val="009141D1"/>
    <w:rsid w:val="00914203"/>
    <w:rsid w:val="00914233"/>
    <w:rsid w:val="0091479D"/>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17FD6"/>
    <w:rsid w:val="00920144"/>
    <w:rsid w:val="00920285"/>
    <w:rsid w:val="00920663"/>
    <w:rsid w:val="009207BC"/>
    <w:rsid w:val="00920949"/>
    <w:rsid w:val="009209DD"/>
    <w:rsid w:val="00921108"/>
    <w:rsid w:val="009214DE"/>
    <w:rsid w:val="00921891"/>
    <w:rsid w:val="009228DD"/>
    <w:rsid w:val="0092296D"/>
    <w:rsid w:val="00922F1C"/>
    <w:rsid w:val="00922F9D"/>
    <w:rsid w:val="00923140"/>
    <w:rsid w:val="009231C2"/>
    <w:rsid w:val="0092354C"/>
    <w:rsid w:val="00924472"/>
    <w:rsid w:val="009250B1"/>
    <w:rsid w:val="009250EC"/>
    <w:rsid w:val="0092560D"/>
    <w:rsid w:val="00925644"/>
    <w:rsid w:val="0092573C"/>
    <w:rsid w:val="00925867"/>
    <w:rsid w:val="00925DD5"/>
    <w:rsid w:val="0092649C"/>
    <w:rsid w:val="00926A44"/>
    <w:rsid w:val="00926CAE"/>
    <w:rsid w:val="00926CB3"/>
    <w:rsid w:val="00927206"/>
    <w:rsid w:val="00927442"/>
    <w:rsid w:val="0092752C"/>
    <w:rsid w:val="00927E0D"/>
    <w:rsid w:val="00927F34"/>
    <w:rsid w:val="00930216"/>
    <w:rsid w:val="00930A51"/>
    <w:rsid w:val="00930F62"/>
    <w:rsid w:val="009312E2"/>
    <w:rsid w:val="009315DD"/>
    <w:rsid w:val="0093187F"/>
    <w:rsid w:val="00931A98"/>
    <w:rsid w:val="00931D2A"/>
    <w:rsid w:val="00931FA8"/>
    <w:rsid w:val="00931FC8"/>
    <w:rsid w:val="009321E6"/>
    <w:rsid w:val="0093234D"/>
    <w:rsid w:val="009329A6"/>
    <w:rsid w:val="0093342B"/>
    <w:rsid w:val="00933476"/>
    <w:rsid w:val="009335CA"/>
    <w:rsid w:val="00933951"/>
    <w:rsid w:val="00933A62"/>
    <w:rsid w:val="00933E7A"/>
    <w:rsid w:val="00934643"/>
    <w:rsid w:val="00934780"/>
    <w:rsid w:val="009348A1"/>
    <w:rsid w:val="00934E32"/>
    <w:rsid w:val="009352E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230"/>
    <w:rsid w:val="009413C1"/>
    <w:rsid w:val="009414C1"/>
    <w:rsid w:val="00941653"/>
    <w:rsid w:val="00941815"/>
    <w:rsid w:val="00941C32"/>
    <w:rsid w:val="009423D8"/>
    <w:rsid w:val="009425F9"/>
    <w:rsid w:val="00942693"/>
    <w:rsid w:val="00942B7F"/>
    <w:rsid w:val="00942F36"/>
    <w:rsid w:val="00942FC0"/>
    <w:rsid w:val="009435B6"/>
    <w:rsid w:val="0094373F"/>
    <w:rsid w:val="00943748"/>
    <w:rsid w:val="009438D7"/>
    <w:rsid w:val="00943A48"/>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6F3D"/>
    <w:rsid w:val="00947097"/>
    <w:rsid w:val="00947141"/>
    <w:rsid w:val="00947492"/>
    <w:rsid w:val="00947E32"/>
    <w:rsid w:val="00947E48"/>
    <w:rsid w:val="0095091D"/>
    <w:rsid w:val="009509FD"/>
    <w:rsid w:val="00950B27"/>
    <w:rsid w:val="00950CE7"/>
    <w:rsid w:val="00950EFA"/>
    <w:rsid w:val="00951069"/>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A36"/>
    <w:rsid w:val="00954B9B"/>
    <w:rsid w:val="00954BF2"/>
    <w:rsid w:val="00954F88"/>
    <w:rsid w:val="00955916"/>
    <w:rsid w:val="00955E54"/>
    <w:rsid w:val="00956116"/>
    <w:rsid w:val="009563B6"/>
    <w:rsid w:val="00956653"/>
    <w:rsid w:val="00956846"/>
    <w:rsid w:val="00956CDF"/>
    <w:rsid w:val="00956D70"/>
    <w:rsid w:val="00957271"/>
    <w:rsid w:val="009572D6"/>
    <w:rsid w:val="009573F8"/>
    <w:rsid w:val="00957B37"/>
    <w:rsid w:val="00960053"/>
    <w:rsid w:val="009601D1"/>
    <w:rsid w:val="0096024B"/>
    <w:rsid w:val="00960533"/>
    <w:rsid w:val="00960655"/>
    <w:rsid w:val="00960746"/>
    <w:rsid w:val="00960888"/>
    <w:rsid w:val="00960C51"/>
    <w:rsid w:val="00960E77"/>
    <w:rsid w:val="00961208"/>
    <w:rsid w:val="00961311"/>
    <w:rsid w:val="00961651"/>
    <w:rsid w:val="00961693"/>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2A3"/>
    <w:rsid w:val="00966331"/>
    <w:rsid w:val="009664C7"/>
    <w:rsid w:val="00966623"/>
    <w:rsid w:val="0096668D"/>
    <w:rsid w:val="00966792"/>
    <w:rsid w:val="00966969"/>
    <w:rsid w:val="0096788F"/>
    <w:rsid w:val="00967DB6"/>
    <w:rsid w:val="0097000C"/>
    <w:rsid w:val="0097047F"/>
    <w:rsid w:val="009706D9"/>
    <w:rsid w:val="009708EB"/>
    <w:rsid w:val="00970F83"/>
    <w:rsid w:val="009715B2"/>
    <w:rsid w:val="00971DB8"/>
    <w:rsid w:val="00971F45"/>
    <w:rsid w:val="00972A9A"/>
    <w:rsid w:val="00972C8C"/>
    <w:rsid w:val="009732AB"/>
    <w:rsid w:val="0097352F"/>
    <w:rsid w:val="00973B4C"/>
    <w:rsid w:val="009746BE"/>
    <w:rsid w:val="00974D21"/>
    <w:rsid w:val="00974E0E"/>
    <w:rsid w:val="00975643"/>
    <w:rsid w:val="009757E1"/>
    <w:rsid w:val="00975841"/>
    <w:rsid w:val="0097639F"/>
    <w:rsid w:val="00976D1E"/>
    <w:rsid w:val="00976DA2"/>
    <w:rsid w:val="00977124"/>
    <w:rsid w:val="009777AD"/>
    <w:rsid w:val="00977970"/>
    <w:rsid w:val="009779CF"/>
    <w:rsid w:val="00977CDB"/>
    <w:rsid w:val="00977D86"/>
    <w:rsid w:val="00980280"/>
    <w:rsid w:val="0098030E"/>
    <w:rsid w:val="00980594"/>
    <w:rsid w:val="009807B9"/>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4A0"/>
    <w:rsid w:val="00990578"/>
    <w:rsid w:val="00990B2B"/>
    <w:rsid w:val="00990E96"/>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5F3F"/>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60"/>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087"/>
    <w:rsid w:val="009A5101"/>
    <w:rsid w:val="009A519B"/>
    <w:rsid w:val="009A5411"/>
    <w:rsid w:val="009A5BC6"/>
    <w:rsid w:val="009A5CDC"/>
    <w:rsid w:val="009A65BF"/>
    <w:rsid w:val="009A660E"/>
    <w:rsid w:val="009A6CFD"/>
    <w:rsid w:val="009A7650"/>
    <w:rsid w:val="009A78ED"/>
    <w:rsid w:val="009A7B00"/>
    <w:rsid w:val="009B00A8"/>
    <w:rsid w:val="009B0302"/>
    <w:rsid w:val="009B03AF"/>
    <w:rsid w:val="009B0731"/>
    <w:rsid w:val="009B0788"/>
    <w:rsid w:val="009B0996"/>
    <w:rsid w:val="009B0B4D"/>
    <w:rsid w:val="009B0C1C"/>
    <w:rsid w:val="009B14DB"/>
    <w:rsid w:val="009B15E6"/>
    <w:rsid w:val="009B163B"/>
    <w:rsid w:val="009B16EF"/>
    <w:rsid w:val="009B1CAA"/>
    <w:rsid w:val="009B1D72"/>
    <w:rsid w:val="009B1F1C"/>
    <w:rsid w:val="009B1F99"/>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5ED4"/>
    <w:rsid w:val="009B6469"/>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954"/>
    <w:rsid w:val="009C2F5E"/>
    <w:rsid w:val="009C32C7"/>
    <w:rsid w:val="009C3B5D"/>
    <w:rsid w:val="009C42D7"/>
    <w:rsid w:val="009C446F"/>
    <w:rsid w:val="009C458C"/>
    <w:rsid w:val="009C458E"/>
    <w:rsid w:val="009C45BF"/>
    <w:rsid w:val="009C4A36"/>
    <w:rsid w:val="009C4B60"/>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1F55"/>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911"/>
    <w:rsid w:val="009D4AD3"/>
    <w:rsid w:val="009D4C92"/>
    <w:rsid w:val="009D51E3"/>
    <w:rsid w:val="009D5F63"/>
    <w:rsid w:val="009D66DB"/>
    <w:rsid w:val="009D66E2"/>
    <w:rsid w:val="009D6BA1"/>
    <w:rsid w:val="009D75B8"/>
    <w:rsid w:val="009D7810"/>
    <w:rsid w:val="009D7B13"/>
    <w:rsid w:val="009D7B83"/>
    <w:rsid w:val="009D7C49"/>
    <w:rsid w:val="009D7C58"/>
    <w:rsid w:val="009D7C7B"/>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44"/>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4A4"/>
    <w:rsid w:val="009F26B9"/>
    <w:rsid w:val="009F30DB"/>
    <w:rsid w:val="009F36C9"/>
    <w:rsid w:val="009F3D3D"/>
    <w:rsid w:val="009F3FBC"/>
    <w:rsid w:val="009F41F6"/>
    <w:rsid w:val="009F4867"/>
    <w:rsid w:val="009F4B1E"/>
    <w:rsid w:val="009F4D39"/>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E"/>
    <w:rsid w:val="00A005AF"/>
    <w:rsid w:val="00A009FA"/>
    <w:rsid w:val="00A00B7F"/>
    <w:rsid w:val="00A00CE6"/>
    <w:rsid w:val="00A01552"/>
    <w:rsid w:val="00A01594"/>
    <w:rsid w:val="00A01654"/>
    <w:rsid w:val="00A01658"/>
    <w:rsid w:val="00A0170C"/>
    <w:rsid w:val="00A019F4"/>
    <w:rsid w:val="00A01A77"/>
    <w:rsid w:val="00A02012"/>
    <w:rsid w:val="00A02069"/>
    <w:rsid w:val="00A0221C"/>
    <w:rsid w:val="00A023AB"/>
    <w:rsid w:val="00A02AAB"/>
    <w:rsid w:val="00A02AC1"/>
    <w:rsid w:val="00A034BE"/>
    <w:rsid w:val="00A03A1B"/>
    <w:rsid w:val="00A03C15"/>
    <w:rsid w:val="00A03F4C"/>
    <w:rsid w:val="00A05439"/>
    <w:rsid w:val="00A058EC"/>
    <w:rsid w:val="00A05910"/>
    <w:rsid w:val="00A05DFB"/>
    <w:rsid w:val="00A06460"/>
    <w:rsid w:val="00A067D4"/>
    <w:rsid w:val="00A06837"/>
    <w:rsid w:val="00A06EDE"/>
    <w:rsid w:val="00A070D1"/>
    <w:rsid w:val="00A070DA"/>
    <w:rsid w:val="00A0717C"/>
    <w:rsid w:val="00A072C0"/>
    <w:rsid w:val="00A07578"/>
    <w:rsid w:val="00A0778F"/>
    <w:rsid w:val="00A07C67"/>
    <w:rsid w:val="00A10082"/>
    <w:rsid w:val="00A10106"/>
    <w:rsid w:val="00A101FF"/>
    <w:rsid w:val="00A102EF"/>
    <w:rsid w:val="00A108C5"/>
    <w:rsid w:val="00A10E6E"/>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074"/>
    <w:rsid w:val="00A15910"/>
    <w:rsid w:val="00A1595F"/>
    <w:rsid w:val="00A16331"/>
    <w:rsid w:val="00A16415"/>
    <w:rsid w:val="00A16C93"/>
    <w:rsid w:val="00A16F0A"/>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CD6"/>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B30"/>
    <w:rsid w:val="00A26DBE"/>
    <w:rsid w:val="00A26E3C"/>
    <w:rsid w:val="00A27228"/>
    <w:rsid w:val="00A272EF"/>
    <w:rsid w:val="00A2741B"/>
    <w:rsid w:val="00A27858"/>
    <w:rsid w:val="00A30032"/>
    <w:rsid w:val="00A300FA"/>
    <w:rsid w:val="00A30223"/>
    <w:rsid w:val="00A307F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D16"/>
    <w:rsid w:val="00A36148"/>
    <w:rsid w:val="00A361E8"/>
    <w:rsid w:val="00A3640F"/>
    <w:rsid w:val="00A367EC"/>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765"/>
    <w:rsid w:val="00A42805"/>
    <w:rsid w:val="00A42DDC"/>
    <w:rsid w:val="00A42E7D"/>
    <w:rsid w:val="00A43212"/>
    <w:rsid w:val="00A432EA"/>
    <w:rsid w:val="00A43558"/>
    <w:rsid w:val="00A43716"/>
    <w:rsid w:val="00A43838"/>
    <w:rsid w:val="00A43ABA"/>
    <w:rsid w:val="00A43B30"/>
    <w:rsid w:val="00A4407D"/>
    <w:rsid w:val="00A44489"/>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39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076"/>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7AE"/>
    <w:rsid w:val="00A56A41"/>
    <w:rsid w:val="00A57FF7"/>
    <w:rsid w:val="00A60388"/>
    <w:rsid w:val="00A60857"/>
    <w:rsid w:val="00A60957"/>
    <w:rsid w:val="00A60B13"/>
    <w:rsid w:val="00A60B6E"/>
    <w:rsid w:val="00A60C05"/>
    <w:rsid w:val="00A61137"/>
    <w:rsid w:val="00A613BC"/>
    <w:rsid w:val="00A61493"/>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4B3F"/>
    <w:rsid w:val="00A65492"/>
    <w:rsid w:val="00A65771"/>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1AAE"/>
    <w:rsid w:val="00A72504"/>
    <w:rsid w:val="00A72BB2"/>
    <w:rsid w:val="00A72E0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222"/>
    <w:rsid w:val="00A77872"/>
    <w:rsid w:val="00A7794F"/>
    <w:rsid w:val="00A77E21"/>
    <w:rsid w:val="00A80598"/>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0FAE"/>
    <w:rsid w:val="00A9122C"/>
    <w:rsid w:val="00A91350"/>
    <w:rsid w:val="00A9150C"/>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44D"/>
    <w:rsid w:val="00A95540"/>
    <w:rsid w:val="00A958FA"/>
    <w:rsid w:val="00A95B6F"/>
    <w:rsid w:val="00A95D0E"/>
    <w:rsid w:val="00A96694"/>
    <w:rsid w:val="00A97615"/>
    <w:rsid w:val="00A97759"/>
    <w:rsid w:val="00A97A34"/>
    <w:rsid w:val="00A97C8C"/>
    <w:rsid w:val="00AA0234"/>
    <w:rsid w:val="00AA02D0"/>
    <w:rsid w:val="00AA0902"/>
    <w:rsid w:val="00AA0B01"/>
    <w:rsid w:val="00AA0CCF"/>
    <w:rsid w:val="00AA0E4F"/>
    <w:rsid w:val="00AA19D0"/>
    <w:rsid w:val="00AA1C03"/>
    <w:rsid w:val="00AA20D6"/>
    <w:rsid w:val="00AA2154"/>
    <w:rsid w:val="00AA238E"/>
    <w:rsid w:val="00AA23B4"/>
    <w:rsid w:val="00AA2C7F"/>
    <w:rsid w:val="00AA2EB3"/>
    <w:rsid w:val="00AA347A"/>
    <w:rsid w:val="00AA3669"/>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941"/>
    <w:rsid w:val="00AA7A02"/>
    <w:rsid w:val="00AA7C47"/>
    <w:rsid w:val="00AA7CE3"/>
    <w:rsid w:val="00AA7EFA"/>
    <w:rsid w:val="00AB0E0D"/>
    <w:rsid w:val="00AB0FCC"/>
    <w:rsid w:val="00AB185C"/>
    <w:rsid w:val="00AB1A6B"/>
    <w:rsid w:val="00AB1A96"/>
    <w:rsid w:val="00AB2157"/>
    <w:rsid w:val="00AB21A2"/>
    <w:rsid w:val="00AB2229"/>
    <w:rsid w:val="00AB2798"/>
    <w:rsid w:val="00AB2869"/>
    <w:rsid w:val="00AB2EF3"/>
    <w:rsid w:val="00AB2F5E"/>
    <w:rsid w:val="00AB30D5"/>
    <w:rsid w:val="00AB4250"/>
    <w:rsid w:val="00AB436A"/>
    <w:rsid w:val="00AB4865"/>
    <w:rsid w:val="00AB4C44"/>
    <w:rsid w:val="00AB4C51"/>
    <w:rsid w:val="00AB4DAF"/>
    <w:rsid w:val="00AB509D"/>
    <w:rsid w:val="00AB5458"/>
    <w:rsid w:val="00AB56AA"/>
    <w:rsid w:val="00AB5776"/>
    <w:rsid w:val="00AB5C21"/>
    <w:rsid w:val="00AB5C23"/>
    <w:rsid w:val="00AB5D49"/>
    <w:rsid w:val="00AB5D4E"/>
    <w:rsid w:val="00AB5E36"/>
    <w:rsid w:val="00AB5E3A"/>
    <w:rsid w:val="00AB60B0"/>
    <w:rsid w:val="00AB6300"/>
    <w:rsid w:val="00AB6A5C"/>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2AB1"/>
    <w:rsid w:val="00AC3502"/>
    <w:rsid w:val="00AC3C6A"/>
    <w:rsid w:val="00AC3FA9"/>
    <w:rsid w:val="00AC3FAC"/>
    <w:rsid w:val="00AC41B4"/>
    <w:rsid w:val="00AC4D20"/>
    <w:rsid w:val="00AC5220"/>
    <w:rsid w:val="00AC53C8"/>
    <w:rsid w:val="00AC5535"/>
    <w:rsid w:val="00AC57DB"/>
    <w:rsid w:val="00AC59AE"/>
    <w:rsid w:val="00AC5DE1"/>
    <w:rsid w:val="00AC6086"/>
    <w:rsid w:val="00AC6094"/>
    <w:rsid w:val="00AC62E4"/>
    <w:rsid w:val="00AC65C4"/>
    <w:rsid w:val="00AC65E6"/>
    <w:rsid w:val="00AC66CC"/>
    <w:rsid w:val="00AC6B29"/>
    <w:rsid w:val="00AC6D33"/>
    <w:rsid w:val="00AC6D70"/>
    <w:rsid w:val="00AC740F"/>
    <w:rsid w:val="00AC7B52"/>
    <w:rsid w:val="00AC7BCA"/>
    <w:rsid w:val="00AD02BF"/>
    <w:rsid w:val="00AD04E0"/>
    <w:rsid w:val="00AD07E6"/>
    <w:rsid w:val="00AD0A26"/>
    <w:rsid w:val="00AD0C9F"/>
    <w:rsid w:val="00AD1109"/>
    <w:rsid w:val="00AD1681"/>
    <w:rsid w:val="00AD1A45"/>
    <w:rsid w:val="00AD2B53"/>
    <w:rsid w:val="00AD2CB0"/>
    <w:rsid w:val="00AD2FDC"/>
    <w:rsid w:val="00AD3000"/>
    <w:rsid w:val="00AD300B"/>
    <w:rsid w:val="00AD32DC"/>
    <w:rsid w:val="00AD34C9"/>
    <w:rsid w:val="00AD443B"/>
    <w:rsid w:val="00AD454B"/>
    <w:rsid w:val="00AD49C2"/>
    <w:rsid w:val="00AD4AA1"/>
    <w:rsid w:val="00AD53AF"/>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A6"/>
    <w:rsid w:val="00AD7FB2"/>
    <w:rsid w:val="00AE0042"/>
    <w:rsid w:val="00AE015D"/>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4E27"/>
    <w:rsid w:val="00AE4EE6"/>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09E6"/>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9F3"/>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4C50"/>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52A"/>
    <w:rsid w:val="00B0767C"/>
    <w:rsid w:val="00B1089D"/>
    <w:rsid w:val="00B10956"/>
    <w:rsid w:val="00B109D8"/>
    <w:rsid w:val="00B10D73"/>
    <w:rsid w:val="00B10E00"/>
    <w:rsid w:val="00B111F6"/>
    <w:rsid w:val="00B113DD"/>
    <w:rsid w:val="00B113E5"/>
    <w:rsid w:val="00B115D3"/>
    <w:rsid w:val="00B118E1"/>
    <w:rsid w:val="00B11BBE"/>
    <w:rsid w:val="00B11C3C"/>
    <w:rsid w:val="00B11E46"/>
    <w:rsid w:val="00B12315"/>
    <w:rsid w:val="00B1252E"/>
    <w:rsid w:val="00B12667"/>
    <w:rsid w:val="00B12DCE"/>
    <w:rsid w:val="00B12F44"/>
    <w:rsid w:val="00B135BE"/>
    <w:rsid w:val="00B141F1"/>
    <w:rsid w:val="00B14265"/>
    <w:rsid w:val="00B14A97"/>
    <w:rsid w:val="00B14C1A"/>
    <w:rsid w:val="00B15097"/>
    <w:rsid w:val="00B150E5"/>
    <w:rsid w:val="00B1521D"/>
    <w:rsid w:val="00B15672"/>
    <w:rsid w:val="00B15DB1"/>
    <w:rsid w:val="00B1626A"/>
    <w:rsid w:val="00B16BB5"/>
    <w:rsid w:val="00B16D8E"/>
    <w:rsid w:val="00B17017"/>
    <w:rsid w:val="00B17AC6"/>
    <w:rsid w:val="00B17D0A"/>
    <w:rsid w:val="00B17D65"/>
    <w:rsid w:val="00B17F1B"/>
    <w:rsid w:val="00B20105"/>
    <w:rsid w:val="00B208AB"/>
    <w:rsid w:val="00B210D7"/>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1F4C"/>
    <w:rsid w:val="00B3312E"/>
    <w:rsid w:val="00B3379E"/>
    <w:rsid w:val="00B337F5"/>
    <w:rsid w:val="00B33952"/>
    <w:rsid w:val="00B339AC"/>
    <w:rsid w:val="00B33D9E"/>
    <w:rsid w:val="00B3409D"/>
    <w:rsid w:val="00B3431F"/>
    <w:rsid w:val="00B34733"/>
    <w:rsid w:val="00B34B0B"/>
    <w:rsid w:val="00B3545D"/>
    <w:rsid w:val="00B35590"/>
    <w:rsid w:val="00B35A9B"/>
    <w:rsid w:val="00B366BB"/>
    <w:rsid w:val="00B3686C"/>
    <w:rsid w:val="00B37038"/>
    <w:rsid w:val="00B3705D"/>
    <w:rsid w:val="00B37190"/>
    <w:rsid w:val="00B371D7"/>
    <w:rsid w:val="00B37419"/>
    <w:rsid w:val="00B377D2"/>
    <w:rsid w:val="00B37EE0"/>
    <w:rsid w:val="00B400A7"/>
    <w:rsid w:val="00B4061D"/>
    <w:rsid w:val="00B407D3"/>
    <w:rsid w:val="00B40823"/>
    <w:rsid w:val="00B4097C"/>
    <w:rsid w:val="00B409CD"/>
    <w:rsid w:val="00B40D52"/>
    <w:rsid w:val="00B40F77"/>
    <w:rsid w:val="00B4112D"/>
    <w:rsid w:val="00B4131F"/>
    <w:rsid w:val="00B41419"/>
    <w:rsid w:val="00B41527"/>
    <w:rsid w:val="00B41905"/>
    <w:rsid w:val="00B4193D"/>
    <w:rsid w:val="00B41BF0"/>
    <w:rsid w:val="00B41E3B"/>
    <w:rsid w:val="00B42ABC"/>
    <w:rsid w:val="00B42CB8"/>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A46"/>
    <w:rsid w:val="00B47E26"/>
    <w:rsid w:val="00B47ED4"/>
    <w:rsid w:val="00B5019C"/>
    <w:rsid w:val="00B50A63"/>
    <w:rsid w:val="00B50CCD"/>
    <w:rsid w:val="00B51186"/>
    <w:rsid w:val="00B5171E"/>
    <w:rsid w:val="00B519D6"/>
    <w:rsid w:val="00B51C31"/>
    <w:rsid w:val="00B51F0B"/>
    <w:rsid w:val="00B523FE"/>
    <w:rsid w:val="00B52714"/>
    <w:rsid w:val="00B529A4"/>
    <w:rsid w:val="00B52A78"/>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690"/>
    <w:rsid w:val="00B55906"/>
    <w:rsid w:val="00B55E70"/>
    <w:rsid w:val="00B56252"/>
    <w:rsid w:val="00B563A7"/>
    <w:rsid w:val="00B563FF"/>
    <w:rsid w:val="00B56A9A"/>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DDB"/>
    <w:rsid w:val="00B66FB4"/>
    <w:rsid w:val="00B6720B"/>
    <w:rsid w:val="00B67293"/>
    <w:rsid w:val="00B673FE"/>
    <w:rsid w:val="00B67429"/>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38"/>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5E3F"/>
    <w:rsid w:val="00B75F28"/>
    <w:rsid w:val="00B76173"/>
    <w:rsid w:val="00B7662D"/>
    <w:rsid w:val="00B76977"/>
    <w:rsid w:val="00B769B3"/>
    <w:rsid w:val="00B76A78"/>
    <w:rsid w:val="00B7718E"/>
    <w:rsid w:val="00B7731A"/>
    <w:rsid w:val="00B7779F"/>
    <w:rsid w:val="00B777DC"/>
    <w:rsid w:val="00B77996"/>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882"/>
    <w:rsid w:val="00B82906"/>
    <w:rsid w:val="00B82979"/>
    <w:rsid w:val="00B82993"/>
    <w:rsid w:val="00B82BEE"/>
    <w:rsid w:val="00B82E2B"/>
    <w:rsid w:val="00B83134"/>
    <w:rsid w:val="00B8344F"/>
    <w:rsid w:val="00B8365A"/>
    <w:rsid w:val="00B8369D"/>
    <w:rsid w:val="00B8370C"/>
    <w:rsid w:val="00B839C3"/>
    <w:rsid w:val="00B840D4"/>
    <w:rsid w:val="00B843B5"/>
    <w:rsid w:val="00B843BE"/>
    <w:rsid w:val="00B84E0B"/>
    <w:rsid w:val="00B8509B"/>
    <w:rsid w:val="00B853EB"/>
    <w:rsid w:val="00B85466"/>
    <w:rsid w:val="00B85662"/>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723"/>
    <w:rsid w:val="00B91C16"/>
    <w:rsid w:val="00B91C84"/>
    <w:rsid w:val="00B923C9"/>
    <w:rsid w:val="00B9242E"/>
    <w:rsid w:val="00B92684"/>
    <w:rsid w:val="00B9294C"/>
    <w:rsid w:val="00B92973"/>
    <w:rsid w:val="00B92B5A"/>
    <w:rsid w:val="00B92C59"/>
    <w:rsid w:val="00B92F24"/>
    <w:rsid w:val="00B9308B"/>
    <w:rsid w:val="00B930DC"/>
    <w:rsid w:val="00B93401"/>
    <w:rsid w:val="00B935A5"/>
    <w:rsid w:val="00B946A0"/>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4DC"/>
    <w:rsid w:val="00BA0CCE"/>
    <w:rsid w:val="00BA0EB2"/>
    <w:rsid w:val="00BA10EB"/>
    <w:rsid w:val="00BA1554"/>
    <w:rsid w:val="00BA15F2"/>
    <w:rsid w:val="00BA16E0"/>
    <w:rsid w:val="00BA1B5E"/>
    <w:rsid w:val="00BA1C2C"/>
    <w:rsid w:val="00BA1F52"/>
    <w:rsid w:val="00BA244D"/>
    <w:rsid w:val="00BA258B"/>
    <w:rsid w:val="00BA25AD"/>
    <w:rsid w:val="00BA26F9"/>
    <w:rsid w:val="00BA28E2"/>
    <w:rsid w:val="00BA297B"/>
    <w:rsid w:val="00BA2C42"/>
    <w:rsid w:val="00BA2FF0"/>
    <w:rsid w:val="00BA329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6F3"/>
    <w:rsid w:val="00BA6EB4"/>
    <w:rsid w:val="00BA74E8"/>
    <w:rsid w:val="00BA75B8"/>
    <w:rsid w:val="00BA77A3"/>
    <w:rsid w:val="00BA7AC1"/>
    <w:rsid w:val="00BA7B16"/>
    <w:rsid w:val="00BA7FC8"/>
    <w:rsid w:val="00BB0269"/>
    <w:rsid w:val="00BB0601"/>
    <w:rsid w:val="00BB060D"/>
    <w:rsid w:val="00BB067C"/>
    <w:rsid w:val="00BB0836"/>
    <w:rsid w:val="00BB0F45"/>
    <w:rsid w:val="00BB1715"/>
    <w:rsid w:val="00BB1994"/>
    <w:rsid w:val="00BB1DDD"/>
    <w:rsid w:val="00BB2729"/>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796"/>
    <w:rsid w:val="00BB5C88"/>
    <w:rsid w:val="00BB5E01"/>
    <w:rsid w:val="00BB6286"/>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BA6"/>
    <w:rsid w:val="00BC1D67"/>
    <w:rsid w:val="00BC1D8A"/>
    <w:rsid w:val="00BC2130"/>
    <w:rsid w:val="00BC265C"/>
    <w:rsid w:val="00BC2754"/>
    <w:rsid w:val="00BC2CA6"/>
    <w:rsid w:val="00BC35AF"/>
    <w:rsid w:val="00BC3A2F"/>
    <w:rsid w:val="00BC3A5D"/>
    <w:rsid w:val="00BC3A82"/>
    <w:rsid w:val="00BC3B23"/>
    <w:rsid w:val="00BC3C3B"/>
    <w:rsid w:val="00BC438E"/>
    <w:rsid w:val="00BC492B"/>
    <w:rsid w:val="00BC5046"/>
    <w:rsid w:val="00BC532D"/>
    <w:rsid w:val="00BC5382"/>
    <w:rsid w:val="00BC576D"/>
    <w:rsid w:val="00BC5796"/>
    <w:rsid w:val="00BC57F9"/>
    <w:rsid w:val="00BC5C3E"/>
    <w:rsid w:val="00BC5F37"/>
    <w:rsid w:val="00BC5FAB"/>
    <w:rsid w:val="00BC6047"/>
    <w:rsid w:val="00BC62B8"/>
    <w:rsid w:val="00BC7243"/>
    <w:rsid w:val="00BC73AE"/>
    <w:rsid w:val="00BC77E1"/>
    <w:rsid w:val="00BC7CDB"/>
    <w:rsid w:val="00BD0132"/>
    <w:rsid w:val="00BD0174"/>
    <w:rsid w:val="00BD049A"/>
    <w:rsid w:val="00BD0ABF"/>
    <w:rsid w:val="00BD0D89"/>
    <w:rsid w:val="00BD0D8A"/>
    <w:rsid w:val="00BD11B2"/>
    <w:rsid w:val="00BD1460"/>
    <w:rsid w:val="00BD153D"/>
    <w:rsid w:val="00BD1557"/>
    <w:rsid w:val="00BD194D"/>
    <w:rsid w:val="00BD1A45"/>
    <w:rsid w:val="00BD1B0C"/>
    <w:rsid w:val="00BD1B84"/>
    <w:rsid w:val="00BD1BE3"/>
    <w:rsid w:val="00BD2170"/>
    <w:rsid w:val="00BD2253"/>
    <w:rsid w:val="00BD24CB"/>
    <w:rsid w:val="00BD260E"/>
    <w:rsid w:val="00BD28AE"/>
    <w:rsid w:val="00BD30CB"/>
    <w:rsid w:val="00BD3428"/>
    <w:rsid w:val="00BD3961"/>
    <w:rsid w:val="00BD3C7F"/>
    <w:rsid w:val="00BD4455"/>
    <w:rsid w:val="00BD46E0"/>
    <w:rsid w:val="00BD470D"/>
    <w:rsid w:val="00BD4DB1"/>
    <w:rsid w:val="00BD5177"/>
    <w:rsid w:val="00BD5252"/>
    <w:rsid w:val="00BD567A"/>
    <w:rsid w:val="00BD56A9"/>
    <w:rsid w:val="00BD603D"/>
    <w:rsid w:val="00BD604C"/>
    <w:rsid w:val="00BD65A9"/>
    <w:rsid w:val="00BD67E5"/>
    <w:rsid w:val="00BD6CBF"/>
    <w:rsid w:val="00BD7578"/>
    <w:rsid w:val="00BD7659"/>
    <w:rsid w:val="00BD77CE"/>
    <w:rsid w:val="00BD7BF0"/>
    <w:rsid w:val="00BD7C0E"/>
    <w:rsid w:val="00BD7CE1"/>
    <w:rsid w:val="00BE0E8E"/>
    <w:rsid w:val="00BE1358"/>
    <w:rsid w:val="00BE13C3"/>
    <w:rsid w:val="00BE14D7"/>
    <w:rsid w:val="00BE151D"/>
    <w:rsid w:val="00BE1524"/>
    <w:rsid w:val="00BE21E6"/>
    <w:rsid w:val="00BE24FF"/>
    <w:rsid w:val="00BE2804"/>
    <w:rsid w:val="00BE28FB"/>
    <w:rsid w:val="00BE2CEF"/>
    <w:rsid w:val="00BE333A"/>
    <w:rsid w:val="00BE3864"/>
    <w:rsid w:val="00BE38BD"/>
    <w:rsid w:val="00BE3D32"/>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AF8"/>
    <w:rsid w:val="00BE6BA3"/>
    <w:rsid w:val="00BF0476"/>
    <w:rsid w:val="00BF07B2"/>
    <w:rsid w:val="00BF0D0A"/>
    <w:rsid w:val="00BF12B9"/>
    <w:rsid w:val="00BF149B"/>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52"/>
    <w:rsid w:val="00C03ADF"/>
    <w:rsid w:val="00C04009"/>
    <w:rsid w:val="00C04089"/>
    <w:rsid w:val="00C040E1"/>
    <w:rsid w:val="00C04462"/>
    <w:rsid w:val="00C04886"/>
    <w:rsid w:val="00C04AE5"/>
    <w:rsid w:val="00C057E9"/>
    <w:rsid w:val="00C0588D"/>
    <w:rsid w:val="00C061DE"/>
    <w:rsid w:val="00C062B7"/>
    <w:rsid w:val="00C062CC"/>
    <w:rsid w:val="00C0632B"/>
    <w:rsid w:val="00C065B6"/>
    <w:rsid w:val="00C07443"/>
    <w:rsid w:val="00C079F7"/>
    <w:rsid w:val="00C07A85"/>
    <w:rsid w:val="00C07B11"/>
    <w:rsid w:val="00C1019D"/>
    <w:rsid w:val="00C10D16"/>
    <w:rsid w:val="00C1164A"/>
    <w:rsid w:val="00C117BE"/>
    <w:rsid w:val="00C12357"/>
    <w:rsid w:val="00C126B6"/>
    <w:rsid w:val="00C129B6"/>
    <w:rsid w:val="00C12D81"/>
    <w:rsid w:val="00C12D84"/>
    <w:rsid w:val="00C12EAE"/>
    <w:rsid w:val="00C1301D"/>
    <w:rsid w:val="00C132ED"/>
    <w:rsid w:val="00C134B9"/>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6C67"/>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506"/>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BC8"/>
    <w:rsid w:val="00C27D7B"/>
    <w:rsid w:val="00C3004C"/>
    <w:rsid w:val="00C30246"/>
    <w:rsid w:val="00C30734"/>
    <w:rsid w:val="00C30846"/>
    <w:rsid w:val="00C30849"/>
    <w:rsid w:val="00C30DB1"/>
    <w:rsid w:val="00C30E9E"/>
    <w:rsid w:val="00C31015"/>
    <w:rsid w:val="00C31409"/>
    <w:rsid w:val="00C31497"/>
    <w:rsid w:val="00C31A5C"/>
    <w:rsid w:val="00C31B5D"/>
    <w:rsid w:val="00C31B95"/>
    <w:rsid w:val="00C31C4A"/>
    <w:rsid w:val="00C31C8A"/>
    <w:rsid w:val="00C31C91"/>
    <w:rsid w:val="00C31CA2"/>
    <w:rsid w:val="00C31CE3"/>
    <w:rsid w:val="00C31DAF"/>
    <w:rsid w:val="00C321B3"/>
    <w:rsid w:val="00C3265A"/>
    <w:rsid w:val="00C329C7"/>
    <w:rsid w:val="00C3370B"/>
    <w:rsid w:val="00C3384E"/>
    <w:rsid w:val="00C339EC"/>
    <w:rsid w:val="00C33A1A"/>
    <w:rsid w:val="00C344F0"/>
    <w:rsid w:val="00C34798"/>
    <w:rsid w:val="00C34B0A"/>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142B"/>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8F4"/>
    <w:rsid w:val="00C44992"/>
    <w:rsid w:val="00C44A61"/>
    <w:rsid w:val="00C44B7B"/>
    <w:rsid w:val="00C4590D"/>
    <w:rsid w:val="00C45AE1"/>
    <w:rsid w:val="00C45E52"/>
    <w:rsid w:val="00C45F80"/>
    <w:rsid w:val="00C45FA9"/>
    <w:rsid w:val="00C45FDC"/>
    <w:rsid w:val="00C465B0"/>
    <w:rsid w:val="00C46871"/>
    <w:rsid w:val="00C46F99"/>
    <w:rsid w:val="00C47167"/>
    <w:rsid w:val="00C476B3"/>
    <w:rsid w:val="00C47BE0"/>
    <w:rsid w:val="00C47C80"/>
    <w:rsid w:val="00C47C98"/>
    <w:rsid w:val="00C503C3"/>
    <w:rsid w:val="00C503E4"/>
    <w:rsid w:val="00C504A4"/>
    <w:rsid w:val="00C50815"/>
    <w:rsid w:val="00C50C19"/>
    <w:rsid w:val="00C51231"/>
    <w:rsid w:val="00C516CC"/>
    <w:rsid w:val="00C516E6"/>
    <w:rsid w:val="00C519E6"/>
    <w:rsid w:val="00C51B43"/>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6A3"/>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69D"/>
    <w:rsid w:val="00C658AB"/>
    <w:rsid w:val="00C663BF"/>
    <w:rsid w:val="00C6678F"/>
    <w:rsid w:val="00C66893"/>
    <w:rsid w:val="00C66F89"/>
    <w:rsid w:val="00C67020"/>
    <w:rsid w:val="00C673F0"/>
    <w:rsid w:val="00C67493"/>
    <w:rsid w:val="00C67EFD"/>
    <w:rsid w:val="00C70A40"/>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6C6"/>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4AE"/>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9F0"/>
    <w:rsid w:val="00C82EAA"/>
    <w:rsid w:val="00C83067"/>
    <w:rsid w:val="00C8323A"/>
    <w:rsid w:val="00C83310"/>
    <w:rsid w:val="00C83567"/>
    <w:rsid w:val="00C835F0"/>
    <w:rsid w:val="00C83E5E"/>
    <w:rsid w:val="00C84CDA"/>
    <w:rsid w:val="00C8552C"/>
    <w:rsid w:val="00C85530"/>
    <w:rsid w:val="00C856C4"/>
    <w:rsid w:val="00C85A6E"/>
    <w:rsid w:val="00C85EC0"/>
    <w:rsid w:val="00C85EF1"/>
    <w:rsid w:val="00C867A6"/>
    <w:rsid w:val="00C86893"/>
    <w:rsid w:val="00C873A2"/>
    <w:rsid w:val="00C878A7"/>
    <w:rsid w:val="00C90955"/>
    <w:rsid w:val="00C90D27"/>
    <w:rsid w:val="00C9131C"/>
    <w:rsid w:val="00C913AC"/>
    <w:rsid w:val="00C91A1D"/>
    <w:rsid w:val="00C91F34"/>
    <w:rsid w:val="00C92130"/>
    <w:rsid w:val="00C92255"/>
    <w:rsid w:val="00C92783"/>
    <w:rsid w:val="00C92B81"/>
    <w:rsid w:val="00C92C9A"/>
    <w:rsid w:val="00C92DEF"/>
    <w:rsid w:val="00C93A2E"/>
    <w:rsid w:val="00C9401C"/>
    <w:rsid w:val="00C94AF8"/>
    <w:rsid w:val="00C94DB9"/>
    <w:rsid w:val="00C95365"/>
    <w:rsid w:val="00C96004"/>
    <w:rsid w:val="00C96937"/>
    <w:rsid w:val="00C97426"/>
    <w:rsid w:val="00C976BE"/>
    <w:rsid w:val="00C979D1"/>
    <w:rsid w:val="00C97B55"/>
    <w:rsid w:val="00CA03A8"/>
    <w:rsid w:val="00CA0F79"/>
    <w:rsid w:val="00CA141C"/>
    <w:rsid w:val="00CA207C"/>
    <w:rsid w:val="00CA2135"/>
    <w:rsid w:val="00CA21D4"/>
    <w:rsid w:val="00CA2256"/>
    <w:rsid w:val="00CA2430"/>
    <w:rsid w:val="00CA2541"/>
    <w:rsid w:val="00CA272C"/>
    <w:rsid w:val="00CA2A1B"/>
    <w:rsid w:val="00CA30BE"/>
    <w:rsid w:val="00CA3160"/>
    <w:rsid w:val="00CA32AB"/>
    <w:rsid w:val="00CA3688"/>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57D"/>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665"/>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95E"/>
    <w:rsid w:val="00CB7F96"/>
    <w:rsid w:val="00CB7FAA"/>
    <w:rsid w:val="00CC0063"/>
    <w:rsid w:val="00CC01DC"/>
    <w:rsid w:val="00CC0735"/>
    <w:rsid w:val="00CC0CC7"/>
    <w:rsid w:val="00CC1972"/>
    <w:rsid w:val="00CC1E9E"/>
    <w:rsid w:val="00CC212F"/>
    <w:rsid w:val="00CC248B"/>
    <w:rsid w:val="00CC25FF"/>
    <w:rsid w:val="00CC2827"/>
    <w:rsid w:val="00CC28DD"/>
    <w:rsid w:val="00CC295D"/>
    <w:rsid w:val="00CC2CC2"/>
    <w:rsid w:val="00CC31BD"/>
    <w:rsid w:val="00CC34CB"/>
    <w:rsid w:val="00CC3E48"/>
    <w:rsid w:val="00CC3F96"/>
    <w:rsid w:val="00CC3FB5"/>
    <w:rsid w:val="00CC411C"/>
    <w:rsid w:val="00CC4658"/>
    <w:rsid w:val="00CC48A9"/>
    <w:rsid w:val="00CC4AE5"/>
    <w:rsid w:val="00CC4DAA"/>
    <w:rsid w:val="00CC53AE"/>
    <w:rsid w:val="00CC55AD"/>
    <w:rsid w:val="00CC59E0"/>
    <w:rsid w:val="00CC5B6A"/>
    <w:rsid w:val="00CC5DBB"/>
    <w:rsid w:val="00CC601C"/>
    <w:rsid w:val="00CC61E2"/>
    <w:rsid w:val="00CC633E"/>
    <w:rsid w:val="00CC65A9"/>
    <w:rsid w:val="00CC6924"/>
    <w:rsid w:val="00CC6C2C"/>
    <w:rsid w:val="00CC7342"/>
    <w:rsid w:val="00CC7BD7"/>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2F6"/>
    <w:rsid w:val="00CE34DC"/>
    <w:rsid w:val="00CE3621"/>
    <w:rsid w:val="00CE3C2B"/>
    <w:rsid w:val="00CE3D33"/>
    <w:rsid w:val="00CE41B1"/>
    <w:rsid w:val="00CE430A"/>
    <w:rsid w:val="00CE43F4"/>
    <w:rsid w:val="00CE449E"/>
    <w:rsid w:val="00CE44D0"/>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D06"/>
    <w:rsid w:val="00CF0ED5"/>
    <w:rsid w:val="00CF122A"/>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608"/>
    <w:rsid w:val="00CF7911"/>
    <w:rsid w:val="00CF7ABE"/>
    <w:rsid w:val="00CF7D90"/>
    <w:rsid w:val="00CF7E20"/>
    <w:rsid w:val="00CF7EBD"/>
    <w:rsid w:val="00D00175"/>
    <w:rsid w:val="00D00594"/>
    <w:rsid w:val="00D006D5"/>
    <w:rsid w:val="00D00A71"/>
    <w:rsid w:val="00D0110A"/>
    <w:rsid w:val="00D0138A"/>
    <w:rsid w:val="00D016C4"/>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5B4"/>
    <w:rsid w:val="00D06797"/>
    <w:rsid w:val="00D06C35"/>
    <w:rsid w:val="00D06CC9"/>
    <w:rsid w:val="00D06F3F"/>
    <w:rsid w:val="00D0740D"/>
    <w:rsid w:val="00D07520"/>
    <w:rsid w:val="00D076AE"/>
    <w:rsid w:val="00D07A39"/>
    <w:rsid w:val="00D07B88"/>
    <w:rsid w:val="00D10147"/>
    <w:rsid w:val="00D10473"/>
    <w:rsid w:val="00D107DE"/>
    <w:rsid w:val="00D1099D"/>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953"/>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D65"/>
    <w:rsid w:val="00D33F8D"/>
    <w:rsid w:val="00D3439C"/>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0D2"/>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15"/>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0B1C"/>
    <w:rsid w:val="00D512D3"/>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6B23"/>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0B"/>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B1"/>
    <w:rsid w:val="00D67E5E"/>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3EE7"/>
    <w:rsid w:val="00D74062"/>
    <w:rsid w:val="00D74259"/>
    <w:rsid w:val="00D7430D"/>
    <w:rsid w:val="00D7441D"/>
    <w:rsid w:val="00D74BED"/>
    <w:rsid w:val="00D74F41"/>
    <w:rsid w:val="00D75890"/>
    <w:rsid w:val="00D75902"/>
    <w:rsid w:val="00D75C1F"/>
    <w:rsid w:val="00D75E09"/>
    <w:rsid w:val="00D75E64"/>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8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99F"/>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2D"/>
    <w:rsid w:val="00DA009B"/>
    <w:rsid w:val="00DA03FD"/>
    <w:rsid w:val="00DA05A6"/>
    <w:rsid w:val="00DA0C32"/>
    <w:rsid w:val="00DA0EBD"/>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4F4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E0B"/>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3CA9"/>
    <w:rsid w:val="00DC485C"/>
    <w:rsid w:val="00DC4CB9"/>
    <w:rsid w:val="00DC4D00"/>
    <w:rsid w:val="00DC4E85"/>
    <w:rsid w:val="00DC52FC"/>
    <w:rsid w:val="00DC5814"/>
    <w:rsid w:val="00DC5919"/>
    <w:rsid w:val="00DC5A4B"/>
    <w:rsid w:val="00DC5AFD"/>
    <w:rsid w:val="00DC5BE4"/>
    <w:rsid w:val="00DC6204"/>
    <w:rsid w:val="00DC627F"/>
    <w:rsid w:val="00DC62C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475"/>
    <w:rsid w:val="00DD45DD"/>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6E"/>
    <w:rsid w:val="00DE17D4"/>
    <w:rsid w:val="00DE1B2C"/>
    <w:rsid w:val="00DE220B"/>
    <w:rsid w:val="00DE2DC1"/>
    <w:rsid w:val="00DE33A5"/>
    <w:rsid w:val="00DE3456"/>
    <w:rsid w:val="00DE3C11"/>
    <w:rsid w:val="00DE3D7E"/>
    <w:rsid w:val="00DE40FE"/>
    <w:rsid w:val="00DE4144"/>
    <w:rsid w:val="00DE45C0"/>
    <w:rsid w:val="00DE4D8E"/>
    <w:rsid w:val="00DE50A2"/>
    <w:rsid w:val="00DE5540"/>
    <w:rsid w:val="00DE5700"/>
    <w:rsid w:val="00DE5A67"/>
    <w:rsid w:val="00DE6127"/>
    <w:rsid w:val="00DE6164"/>
    <w:rsid w:val="00DE658A"/>
    <w:rsid w:val="00DE68B8"/>
    <w:rsid w:val="00DE6BEA"/>
    <w:rsid w:val="00DE6C40"/>
    <w:rsid w:val="00DE6FFB"/>
    <w:rsid w:val="00DE722C"/>
    <w:rsid w:val="00DE7330"/>
    <w:rsid w:val="00DE75B9"/>
    <w:rsid w:val="00DE77E5"/>
    <w:rsid w:val="00DE77EE"/>
    <w:rsid w:val="00DE7824"/>
    <w:rsid w:val="00DE7C36"/>
    <w:rsid w:val="00DF012D"/>
    <w:rsid w:val="00DF0490"/>
    <w:rsid w:val="00DF068E"/>
    <w:rsid w:val="00DF06FB"/>
    <w:rsid w:val="00DF0879"/>
    <w:rsid w:val="00DF0AF7"/>
    <w:rsid w:val="00DF0B37"/>
    <w:rsid w:val="00DF0C6A"/>
    <w:rsid w:val="00DF11E3"/>
    <w:rsid w:val="00DF127B"/>
    <w:rsid w:val="00DF1406"/>
    <w:rsid w:val="00DF16B0"/>
    <w:rsid w:val="00DF16D0"/>
    <w:rsid w:val="00DF1B45"/>
    <w:rsid w:val="00DF1BFC"/>
    <w:rsid w:val="00DF1D43"/>
    <w:rsid w:val="00DF1F18"/>
    <w:rsid w:val="00DF21CE"/>
    <w:rsid w:val="00DF224C"/>
    <w:rsid w:val="00DF2269"/>
    <w:rsid w:val="00DF2AEB"/>
    <w:rsid w:val="00DF2CD7"/>
    <w:rsid w:val="00DF2FC3"/>
    <w:rsid w:val="00DF308A"/>
    <w:rsid w:val="00DF3096"/>
    <w:rsid w:val="00DF32DD"/>
    <w:rsid w:val="00DF3427"/>
    <w:rsid w:val="00DF38C5"/>
    <w:rsid w:val="00DF38D7"/>
    <w:rsid w:val="00DF3B8C"/>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823"/>
    <w:rsid w:val="00DF7F90"/>
    <w:rsid w:val="00E00233"/>
    <w:rsid w:val="00E003FF"/>
    <w:rsid w:val="00E00675"/>
    <w:rsid w:val="00E009E8"/>
    <w:rsid w:val="00E00CEE"/>
    <w:rsid w:val="00E00EDE"/>
    <w:rsid w:val="00E01979"/>
    <w:rsid w:val="00E01A2F"/>
    <w:rsid w:val="00E01A9C"/>
    <w:rsid w:val="00E01BAB"/>
    <w:rsid w:val="00E01F30"/>
    <w:rsid w:val="00E02610"/>
    <w:rsid w:val="00E02811"/>
    <w:rsid w:val="00E0291D"/>
    <w:rsid w:val="00E02A15"/>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5C1"/>
    <w:rsid w:val="00E06723"/>
    <w:rsid w:val="00E06973"/>
    <w:rsid w:val="00E06C0A"/>
    <w:rsid w:val="00E06EE9"/>
    <w:rsid w:val="00E07140"/>
    <w:rsid w:val="00E071FA"/>
    <w:rsid w:val="00E0782E"/>
    <w:rsid w:val="00E07A91"/>
    <w:rsid w:val="00E07BBE"/>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1CF"/>
    <w:rsid w:val="00E142FE"/>
    <w:rsid w:val="00E145AC"/>
    <w:rsid w:val="00E1470E"/>
    <w:rsid w:val="00E1485E"/>
    <w:rsid w:val="00E157E2"/>
    <w:rsid w:val="00E1596B"/>
    <w:rsid w:val="00E15DD6"/>
    <w:rsid w:val="00E162C2"/>
    <w:rsid w:val="00E16307"/>
    <w:rsid w:val="00E16382"/>
    <w:rsid w:val="00E16D57"/>
    <w:rsid w:val="00E16FF8"/>
    <w:rsid w:val="00E1720B"/>
    <w:rsid w:val="00E17227"/>
    <w:rsid w:val="00E172BE"/>
    <w:rsid w:val="00E176CF"/>
    <w:rsid w:val="00E1790C"/>
    <w:rsid w:val="00E17990"/>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8F6"/>
    <w:rsid w:val="00E24A16"/>
    <w:rsid w:val="00E24D2A"/>
    <w:rsid w:val="00E24D77"/>
    <w:rsid w:val="00E24F0C"/>
    <w:rsid w:val="00E25512"/>
    <w:rsid w:val="00E255B1"/>
    <w:rsid w:val="00E25700"/>
    <w:rsid w:val="00E25E3E"/>
    <w:rsid w:val="00E263BC"/>
    <w:rsid w:val="00E26569"/>
    <w:rsid w:val="00E2658D"/>
    <w:rsid w:val="00E265BD"/>
    <w:rsid w:val="00E26773"/>
    <w:rsid w:val="00E26915"/>
    <w:rsid w:val="00E26E1C"/>
    <w:rsid w:val="00E271AE"/>
    <w:rsid w:val="00E2762A"/>
    <w:rsid w:val="00E279F5"/>
    <w:rsid w:val="00E27A49"/>
    <w:rsid w:val="00E27AE1"/>
    <w:rsid w:val="00E27C2D"/>
    <w:rsid w:val="00E3022E"/>
    <w:rsid w:val="00E30808"/>
    <w:rsid w:val="00E30D20"/>
    <w:rsid w:val="00E30D7B"/>
    <w:rsid w:val="00E30DAD"/>
    <w:rsid w:val="00E313A3"/>
    <w:rsid w:val="00E314EB"/>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AF6"/>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DE1"/>
    <w:rsid w:val="00E47E08"/>
    <w:rsid w:val="00E5029B"/>
    <w:rsid w:val="00E502E0"/>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45B"/>
    <w:rsid w:val="00E545CD"/>
    <w:rsid w:val="00E54634"/>
    <w:rsid w:val="00E54C3A"/>
    <w:rsid w:val="00E55138"/>
    <w:rsid w:val="00E55AAB"/>
    <w:rsid w:val="00E55B9B"/>
    <w:rsid w:val="00E55D8A"/>
    <w:rsid w:val="00E55E4B"/>
    <w:rsid w:val="00E5617D"/>
    <w:rsid w:val="00E561C6"/>
    <w:rsid w:val="00E56B10"/>
    <w:rsid w:val="00E571B0"/>
    <w:rsid w:val="00E572B0"/>
    <w:rsid w:val="00E57572"/>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42D"/>
    <w:rsid w:val="00E65589"/>
    <w:rsid w:val="00E65C9D"/>
    <w:rsid w:val="00E6627E"/>
    <w:rsid w:val="00E663E2"/>
    <w:rsid w:val="00E666CC"/>
    <w:rsid w:val="00E66733"/>
    <w:rsid w:val="00E6693C"/>
    <w:rsid w:val="00E66B6C"/>
    <w:rsid w:val="00E67AA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87A"/>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BD2"/>
    <w:rsid w:val="00E87CE2"/>
    <w:rsid w:val="00E87D15"/>
    <w:rsid w:val="00E87D16"/>
    <w:rsid w:val="00E901CA"/>
    <w:rsid w:val="00E90646"/>
    <w:rsid w:val="00E909C5"/>
    <w:rsid w:val="00E90BEC"/>
    <w:rsid w:val="00E918C2"/>
    <w:rsid w:val="00E91926"/>
    <w:rsid w:val="00E91A6C"/>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5C8"/>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58C"/>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6B"/>
    <w:rsid w:val="00EB589F"/>
    <w:rsid w:val="00EB595A"/>
    <w:rsid w:val="00EB5A47"/>
    <w:rsid w:val="00EB5B1F"/>
    <w:rsid w:val="00EB5BDC"/>
    <w:rsid w:val="00EB5C57"/>
    <w:rsid w:val="00EB5DC2"/>
    <w:rsid w:val="00EB6045"/>
    <w:rsid w:val="00EB6247"/>
    <w:rsid w:val="00EB644D"/>
    <w:rsid w:val="00EB646A"/>
    <w:rsid w:val="00EB647F"/>
    <w:rsid w:val="00EB6A1F"/>
    <w:rsid w:val="00EB6A76"/>
    <w:rsid w:val="00EB6A84"/>
    <w:rsid w:val="00EB6C0B"/>
    <w:rsid w:val="00EB6EDA"/>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5EC"/>
    <w:rsid w:val="00EC4653"/>
    <w:rsid w:val="00EC4799"/>
    <w:rsid w:val="00EC4948"/>
    <w:rsid w:val="00EC4A6C"/>
    <w:rsid w:val="00EC52A4"/>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A93"/>
    <w:rsid w:val="00ED3CBE"/>
    <w:rsid w:val="00ED3D7C"/>
    <w:rsid w:val="00ED44C2"/>
    <w:rsid w:val="00ED5218"/>
    <w:rsid w:val="00ED56E5"/>
    <w:rsid w:val="00ED59A1"/>
    <w:rsid w:val="00ED5A9D"/>
    <w:rsid w:val="00ED5C4B"/>
    <w:rsid w:val="00ED6252"/>
    <w:rsid w:val="00ED6743"/>
    <w:rsid w:val="00ED6955"/>
    <w:rsid w:val="00ED6AB5"/>
    <w:rsid w:val="00ED6E38"/>
    <w:rsid w:val="00ED6F3A"/>
    <w:rsid w:val="00ED738E"/>
    <w:rsid w:val="00ED7999"/>
    <w:rsid w:val="00EE0309"/>
    <w:rsid w:val="00EE05CF"/>
    <w:rsid w:val="00EE09EB"/>
    <w:rsid w:val="00EE0AEC"/>
    <w:rsid w:val="00EE0BE4"/>
    <w:rsid w:val="00EE0D68"/>
    <w:rsid w:val="00EE0D8D"/>
    <w:rsid w:val="00EE0DD3"/>
    <w:rsid w:val="00EE10A4"/>
    <w:rsid w:val="00EE11AD"/>
    <w:rsid w:val="00EE18EC"/>
    <w:rsid w:val="00EE1AFF"/>
    <w:rsid w:val="00EE1D71"/>
    <w:rsid w:val="00EE1DC1"/>
    <w:rsid w:val="00EE1EEB"/>
    <w:rsid w:val="00EE2927"/>
    <w:rsid w:val="00EE342A"/>
    <w:rsid w:val="00EE3536"/>
    <w:rsid w:val="00EE37F2"/>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B78"/>
    <w:rsid w:val="00EE6D0C"/>
    <w:rsid w:val="00EE712F"/>
    <w:rsid w:val="00EE732D"/>
    <w:rsid w:val="00EE737E"/>
    <w:rsid w:val="00EE7510"/>
    <w:rsid w:val="00EE7651"/>
    <w:rsid w:val="00EE7C4E"/>
    <w:rsid w:val="00EE7D17"/>
    <w:rsid w:val="00EF011B"/>
    <w:rsid w:val="00EF03DA"/>
    <w:rsid w:val="00EF04BD"/>
    <w:rsid w:val="00EF06D9"/>
    <w:rsid w:val="00EF0936"/>
    <w:rsid w:val="00EF0967"/>
    <w:rsid w:val="00EF09FC"/>
    <w:rsid w:val="00EF0A3C"/>
    <w:rsid w:val="00EF0E4B"/>
    <w:rsid w:val="00EF164B"/>
    <w:rsid w:val="00EF1D07"/>
    <w:rsid w:val="00EF1D7F"/>
    <w:rsid w:val="00EF21F3"/>
    <w:rsid w:val="00EF28AF"/>
    <w:rsid w:val="00EF2B8A"/>
    <w:rsid w:val="00EF2FEA"/>
    <w:rsid w:val="00EF303C"/>
    <w:rsid w:val="00EF3221"/>
    <w:rsid w:val="00EF3616"/>
    <w:rsid w:val="00EF38BD"/>
    <w:rsid w:val="00EF3C25"/>
    <w:rsid w:val="00EF3F68"/>
    <w:rsid w:val="00EF4022"/>
    <w:rsid w:val="00EF4310"/>
    <w:rsid w:val="00EF4804"/>
    <w:rsid w:val="00EF48C7"/>
    <w:rsid w:val="00EF4D18"/>
    <w:rsid w:val="00EF4DC4"/>
    <w:rsid w:val="00EF54F3"/>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026"/>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38"/>
    <w:rsid w:val="00F04D42"/>
    <w:rsid w:val="00F0592D"/>
    <w:rsid w:val="00F05996"/>
    <w:rsid w:val="00F05A19"/>
    <w:rsid w:val="00F05AA5"/>
    <w:rsid w:val="00F05AEE"/>
    <w:rsid w:val="00F05D5E"/>
    <w:rsid w:val="00F061C9"/>
    <w:rsid w:val="00F064F9"/>
    <w:rsid w:val="00F066ED"/>
    <w:rsid w:val="00F06F83"/>
    <w:rsid w:val="00F07184"/>
    <w:rsid w:val="00F07587"/>
    <w:rsid w:val="00F076DE"/>
    <w:rsid w:val="00F078F4"/>
    <w:rsid w:val="00F0796F"/>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CC8"/>
    <w:rsid w:val="00F17D32"/>
    <w:rsid w:val="00F203A7"/>
    <w:rsid w:val="00F2044D"/>
    <w:rsid w:val="00F20579"/>
    <w:rsid w:val="00F20848"/>
    <w:rsid w:val="00F20859"/>
    <w:rsid w:val="00F20AF5"/>
    <w:rsid w:val="00F20F0E"/>
    <w:rsid w:val="00F20F66"/>
    <w:rsid w:val="00F21940"/>
    <w:rsid w:val="00F21AF9"/>
    <w:rsid w:val="00F21B6C"/>
    <w:rsid w:val="00F21C9E"/>
    <w:rsid w:val="00F21F98"/>
    <w:rsid w:val="00F22392"/>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312"/>
    <w:rsid w:val="00F264F2"/>
    <w:rsid w:val="00F26B03"/>
    <w:rsid w:val="00F26C86"/>
    <w:rsid w:val="00F26D31"/>
    <w:rsid w:val="00F26F9A"/>
    <w:rsid w:val="00F2700F"/>
    <w:rsid w:val="00F270C3"/>
    <w:rsid w:val="00F274F2"/>
    <w:rsid w:val="00F2757C"/>
    <w:rsid w:val="00F275D1"/>
    <w:rsid w:val="00F2798A"/>
    <w:rsid w:val="00F279BA"/>
    <w:rsid w:val="00F27A85"/>
    <w:rsid w:val="00F27CBA"/>
    <w:rsid w:val="00F27CF1"/>
    <w:rsid w:val="00F30417"/>
    <w:rsid w:val="00F304CE"/>
    <w:rsid w:val="00F30BF5"/>
    <w:rsid w:val="00F30CCC"/>
    <w:rsid w:val="00F30DC9"/>
    <w:rsid w:val="00F31313"/>
    <w:rsid w:val="00F31418"/>
    <w:rsid w:val="00F315FA"/>
    <w:rsid w:val="00F31C00"/>
    <w:rsid w:val="00F31E61"/>
    <w:rsid w:val="00F320F9"/>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8BD"/>
    <w:rsid w:val="00F34CC1"/>
    <w:rsid w:val="00F34DB9"/>
    <w:rsid w:val="00F34FEE"/>
    <w:rsid w:val="00F3510C"/>
    <w:rsid w:val="00F359AD"/>
    <w:rsid w:val="00F35F6A"/>
    <w:rsid w:val="00F36077"/>
    <w:rsid w:val="00F36187"/>
    <w:rsid w:val="00F36271"/>
    <w:rsid w:val="00F362F6"/>
    <w:rsid w:val="00F364DD"/>
    <w:rsid w:val="00F366C7"/>
    <w:rsid w:val="00F367AF"/>
    <w:rsid w:val="00F367CA"/>
    <w:rsid w:val="00F369FB"/>
    <w:rsid w:val="00F37102"/>
    <w:rsid w:val="00F3736F"/>
    <w:rsid w:val="00F37B0E"/>
    <w:rsid w:val="00F37BB9"/>
    <w:rsid w:val="00F40466"/>
    <w:rsid w:val="00F40715"/>
    <w:rsid w:val="00F4087C"/>
    <w:rsid w:val="00F409D3"/>
    <w:rsid w:val="00F4129E"/>
    <w:rsid w:val="00F41311"/>
    <w:rsid w:val="00F418DB"/>
    <w:rsid w:val="00F41C1F"/>
    <w:rsid w:val="00F421A7"/>
    <w:rsid w:val="00F4229C"/>
    <w:rsid w:val="00F4241A"/>
    <w:rsid w:val="00F425F6"/>
    <w:rsid w:val="00F42621"/>
    <w:rsid w:val="00F42788"/>
    <w:rsid w:val="00F4288C"/>
    <w:rsid w:val="00F42C97"/>
    <w:rsid w:val="00F42E38"/>
    <w:rsid w:val="00F42FB5"/>
    <w:rsid w:val="00F435D0"/>
    <w:rsid w:val="00F435DA"/>
    <w:rsid w:val="00F435E7"/>
    <w:rsid w:val="00F43632"/>
    <w:rsid w:val="00F4365A"/>
    <w:rsid w:val="00F4418A"/>
    <w:rsid w:val="00F441D3"/>
    <w:rsid w:val="00F44590"/>
    <w:rsid w:val="00F4490F"/>
    <w:rsid w:val="00F44918"/>
    <w:rsid w:val="00F44B03"/>
    <w:rsid w:val="00F44C6C"/>
    <w:rsid w:val="00F44E77"/>
    <w:rsid w:val="00F451A0"/>
    <w:rsid w:val="00F4524A"/>
    <w:rsid w:val="00F45A96"/>
    <w:rsid w:val="00F45ACC"/>
    <w:rsid w:val="00F45FB5"/>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6D6"/>
    <w:rsid w:val="00F70D11"/>
    <w:rsid w:val="00F70F7E"/>
    <w:rsid w:val="00F7167D"/>
    <w:rsid w:val="00F71865"/>
    <w:rsid w:val="00F71CD9"/>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3FFD"/>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61"/>
    <w:rsid w:val="00F776E0"/>
    <w:rsid w:val="00F77B3D"/>
    <w:rsid w:val="00F77DD2"/>
    <w:rsid w:val="00F80204"/>
    <w:rsid w:val="00F80723"/>
    <w:rsid w:val="00F81119"/>
    <w:rsid w:val="00F8141B"/>
    <w:rsid w:val="00F81454"/>
    <w:rsid w:val="00F818BA"/>
    <w:rsid w:val="00F81A1D"/>
    <w:rsid w:val="00F81B8B"/>
    <w:rsid w:val="00F81C53"/>
    <w:rsid w:val="00F820D1"/>
    <w:rsid w:val="00F820E8"/>
    <w:rsid w:val="00F82214"/>
    <w:rsid w:val="00F825F7"/>
    <w:rsid w:val="00F82737"/>
    <w:rsid w:val="00F827D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6D0"/>
    <w:rsid w:val="00F867B8"/>
    <w:rsid w:val="00F87011"/>
    <w:rsid w:val="00F872E7"/>
    <w:rsid w:val="00F873F1"/>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ECE"/>
    <w:rsid w:val="00F9363F"/>
    <w:rsid w:val="00F93ACE"/>
    <w:rsid w:val="00F94049"/>
    <w:rsid w:val="00F9419E"/>
    <w:rsid w:val="00F94C9A"/>
    <w:rsid w:val="00F94CBD"/>
    <w:rsid w:val="00F9547F"/>
    <w:rsid w:val="00F959B2"/>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14F"/>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3CC"/>
    <w:rsid w:val="00FA564E"/>
    <w:rsid w:val="00FA5AB4"/>
    <w:rsid w:val="00FA5BCB"/>
    <w:rsid w:val="00FA5E9F"/>
    <w:rsid w:val="00FA5EC2"/>
    <w:rsid w:val="00FA60C3"/>
    <w:rsid w:val="00FA61A8"/>
    <w:rsid w:val="00FA636C"/>
    <w:rsid w:val="00FA637E"/>
    <w:rsid w:val="00FA681C"/>
    <w:rsid w:val="00FA6BE0"/>
    <w:rsid w:val="00FA6CE3"/>
    <w:rsid w:val="00FA74B6"/>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67F"/>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9E8"/>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187"/>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22"/>
    <w:rsid w:val="00FD425B"/>
    <w:rsid w:val="00FD46AA"/>
    <w:rsid w:val="00FD4852"/>
    <w:rsid w:val="00FD4A11"/>
    <w:rsid w:val="00FD4C86"/>
    <w:rsid w:val="00FD4D16"/>
    <w:rsid w:val="00FD4E1E"/>
    <w:rsid w:val="00FD4F12"/>
    <w:rsid w:val="00FD4F20"/>
    <w:rsid w:val="00FD5D3B"/>
    <w:rsid w:val="00FD6342"/>
    <w:rsid w:val="00FD6355"/>
    <w:rsid w:val="00FD6371"/>
    <w:rsid w:val="00FD638D"/>
    <w:rsid w:val="00FD6708"/>
    <w:rsid w:val="00FD6A7C"/>
    <w:rsid w:val="00FD740B"/>
    <w:rsid w:val="00FD7C03"/>
    <w:rsid w:val="00FD7CFF"/>
    <w:rsid w:val="00FE045B"/>
    <w:rsid w:val="00FE0725"/>
    <w:rsid w:val="00FE08A4"/>
    <w:rsid w:val="00FE131C"/>
    <w:rsid w:val="00FE1784"/>
    <w:rsid w:val="00FE18D3"/>
    <w:rsid w:val="00FE1AF4"/>
    <w:rsid w:val="00FE1F44"/>
    <w:rsid w:val="00FE2036"/>
    <w:rsid w:val="00FE23F9"/>
    <w:rsid w:val="00FE2788"/>
    <w:rsid w:val="00FE2976"/>
    <w:rsid w:val="00FE2FE6"/>
    <w:rsid w:val="00FE30B7"/>
    <w:rsid w:val="00FE35A3"/>
    <w:rsid w:val="00FE36A0"/>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040"/>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08B"/>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D96"/>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5614"/>
    <w:pPr>
      <w:keepNext/>
      <w:numPr>
        <w:ilvl w:val="2"/>
        <w:numId w:val="1"/>
      </w:numPr>
      <w:tabs>
        <w:tab w:val="left" w:pos="-5500"/>
      </w:tabs>
      <w:spacing w:before="240" w:after="60"/>
      <w:ind w:left="1310" w:hanging="131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5614"/>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 w:type="character" w:customStyle="1" w:styleId="TALChar">
    <w:name w:val="TAL Char"/>
    <w:qFormat/>
    <w:locked/>
    <w:rsid w:val="005F7038"/>
    <w:rPr>
      <w:rFonts w:ascii="Arial" w:eastAsia="Times New Roman" w:hAnsi="Arial"/>
      <w:sz w:val="18"/>
      <w:lang w:val="en-GB" w:eastAsia="en-GB"/>
    </w:rPr>
  </w:style>
  <w:style w:type="character" w:customStyle="1" w:styleId="TACChar">
    <w:name w:val="TAC Char"/>
    <w:link w:val="TAC"/>
    <w:qFormat/>
    <w:locked/>
    <w:rsid w:val="005F703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697509084">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16923\Documents\3GPP%20Meetings\202305%20-%20RAN2_122,%20Incheon\Extracts\R2-2304652_S2-2305915.d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4017</TotalTime>
  <Pages>7</Pages>
  <Words>2154</Words>
  <Characters>12281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548</cp:revision>
  <cp:lastPrinted>2011-08-03T09:36:00Z</cp:lastPrinted>
  <dcterms:created xsi:type="dcterms:W3CDTF">2023-07-18T03:32:00Z</dcterms:created>
  <dcterms:modified xsi:type="dcterms:W3CDTF">2023-09-28T14:11:00Z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